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696AD" w14:textId="747F322D" w:rsidR="00103DDC" w:rsidRDefault="00103DDC" w:rsidP="00103DDC">
      <w:pPr>
        <w:pStyle w:val="Default"/>
        <w:jc w:val="center"/>
        <w:rPr>
          <w:b/>
          <w:bCs/>
        </w:rPr>
      </w:pPr>
      <w:r w:rsidRPr="4AE833D3">
        <w:rPr>
          <w:b/>
          <w:bCs/>
        </w:rPr>
        <w:t>ATTO D’INDIRIZZO DEL</w:t>
      </w:r>
      <w:r>
        <w:rPr>
          <w:b/>
          <w:bCs/>
        </w:rPr>
        <w:t>LA D</w:t>
      </w:r>
      <w:r w:rsidRPr="4AE833D3">
        <w:rPr>
          <w:b/>
          <w:bCs/>
        </w:rPr>
        <w:t>IRIGENTE SCOLASTIC</w:t>
      </w:r>
      <w:r>
        <w:rPr>
          <w:b/>
          <w:bCs/>
        </w:rPr>
        <w:t>A</w:t>
      </w:r>
      <w:r w:rsidRPr="4AE833D3">
        <w:rPr>
          <w:b/>
          <w:bCs/>
        </w:rPr>
        <w:t xml:space="preserve"> PER L</w:t>
      </w:r>
      <w:r>
        <w:rPr>
          <w:b/>
          <w:bCs/>
        </w:rPr>
        <w:t>’INTEGRAZIONE</w:t>
      </w:r>
      <w:r w:rsidRPr="4AE833D3">
        <w:rPr>
          <w:b/>
          <w:bCs/>
        </w:rPr>
        <w:t xml:space="preserve"> </w:t>
      </w:r>
    </w:p>
    <w:p w14:paraId="0A7CEDC9" w14:textId="2FB095FB" w:rsidR="00103DDC" w:rsidRPr="001715EF" w:rsidRDefault="00103DDC" w:rsidP="00103DDC">
      <w:pPr>
        <w:pStyle w:val="Default"/>
        <w:jc w:val="center"/>
        <w:rPr>
          <w:b/>
          <w:bCs/>
        </w:rPr>
      </w:pPr>
      <w:r>
        <w:rPr>
          <w:b/>
          <w:bCs/>
        </w:rPr>
        <w:t>RELATIVA ALL’ANNO SCOLASTICO 2025-26</w:t>
      </w:r>
    </w:p>
    <w:p w14:paraId="21AAC768" w14:textId="77777777" w:rsidR="00103DDC" w:rsidRDefault="00103DDC" w:rsidP="00103DDC">
      <w:pPr>
        <w:pStyle w:val="Default"/>
        <w:jc w:val="center"/>
        <w:rPr>
          <w:b/>
          <w:bCs/>
        </w:rPr>
      </w:pPr>
      <w:r w:rsidRPr="4AE833D3">
        <w:rPr>
          <w:b/>
          <w:bCs/>
        </w:rPr>
        <w:t>DEL P</w:t>
      </w:r>
      <w:r>
        <w:rPr>
          <w:b/>
          <w:bCs/>
        </w:rPr>
        <w:t>IANO DELL’OFFERTA FORMATIVA DEL TRIENNIO 2025-28</w:t>
      </w:r>
      <w:r w:rsidRPr="4AE833D3">
        <w:rPr>
          <w:b/>
          <w:bCs/>
        </w:rPr>
        <w:t xml:space="preserve"> </w:t>
      </w:r>
    </w:p>
    <w:p w14:paraId="2A8C4B50" w14:textId="4869E609" w:rsidR="00577558" w:rsidRPr="001715EF" w:rsidRDefault="00103DDC" w:rsidP="00103DDC">
      <w:pPr>
        <w:pStyle w:val="Default"/>
        <w:jc w:val="center"/>
        <w:rPr>
          <w:b/>
          <w:bCs/>
        </w:rPr>
      </w:pPr>
      <w:r>
        <w:rPr>
          <w:b/>
          <w:bCs/>
        </w:rPr>
        <w:t>(</w:t>
      </w:r>
      <w:r w:rsidRPr="4AE833D3">
        <w:rPr>
          <w:b/>
          <w:bCs/>
          <w:i/>
          <w:iCs/>
        </w:rPr>
        <w:t>EX</w:t>
      </w:r>
      <w:r w:rsidRPr="4AE833D3">
        <w:rPr>
          <w:b/>
          <w:bCs/>
        </w:rPr>
        <w:t xml:space="preserve"> ARTICOLO 1, COMMA 14, LEGGE N. 107/2015</w:t>
      </w:r>
      <w:r>
        <w:rPr>
          <w:b/>
          <w:bCs/>
        </w:rPr>
        <w:t xml:space="preserve">) </w:t>
      </w:r>
    </w:p>
    <w:p w14:paraId="54149122" w14:textId="77777777" w:rsidR="007A20DB" w:rsidRDefault="007A20DB" w:rsidP="007A20DB">
      <w:pPr>
        <w:jc w:val="center"/>
        <w:rPr>
          <w:rFonts w:ascii="Verdana" w:hAnsi="Verdana"/>
        </w:rPr>
      </w:pPr>
    </w:p>
    <w:p w14:paraId="0F1C9318" w14:textId="5DD131F2" w:rsidR="001146AE" w:rsidRPr="00274ED5" w:rsidRDefault="007A20DB" w:rsidP="00274ED5">
      <w:pPr>
        <w:jc w:val="center"/>
        <w:rPr>
          <w:rFonts w:ascii="Verdana" w:hAnsi="Verdana"/>
          <w:b/>
          <w:bCs/>
        </w:rPr>
      </w:pPr>
      <w:r w:rsidRPr="007A20DB">
        <w:rPr>
          <w:rFonts w:ascii="Verdana" w:hAnsi="Verdana"/>
          <w:b/>
          <w:bCs/>
        </w:rPr>
        <w:t>LA MONOTONIA SPEGNE L’INTELLIGENZA</w:t>
      </w:r>
    </w:p>
    <w:p w14:paraId="5643C3FA" w14:textId="77777777" w:rsidR="001146AE" w:rsidRPr="004B2C8C" w:rsidRDefault="00577558" w:rsidP="001146AE">
      <w:pPr>
        <w:pStyle w:val="Default"/>
        <w:jc w:val="center"/>
        <w:rPr>
          <w:b/>
          <w:bCs/>
        </w:rPr>
      </w:pPr>
      <w:r>
        <w:rPr>
          <w:b/>
          <w:bCs/>
        </w:rPr>
        <w:t>LA</w:t>
      </w:r>
      <w:r w:rsidR="001146AE" w:rsidRPr="004B2C8C">
        <w:rPr>
          <w:b/>
          <w:bCs/>
        </w:rPr>
        <w:t xml:space="preserve"> DIRIGENTE SCOLASTIC</w:t>
      </w:r>
      <w:r>
        <w:rPr>
          <w:b/>
          <w:bCs/>
        </w:rPr>
        <w:t>A</w:t>
      </w:r>
    </w:p>
    <w:p w14:paraId="614A0E2B" w14:textId="77777777" w:rsidR="00103DDC" w:rsidRDefault="00103DDC" w:rsidP="001146AE">
      <w:pPr>
        <w:pStyle w:val="Default"/>
        <w:jc w:val="both"/>
        <w:rPr>
          <w:b/>
          <w:bCs/>
        </w:rPr>
      </w:pPr>
    </w:p>
    <w:p w14:paraId="100D943F" w14:textId="7A987E5C" w:rsidR="00103DDC" w:rsidRPr="0094221D" w:rsidRDefault="00103DDC" w:rsidP="00103DDC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  <w:sz w:val="20"/>
          <w:szCs w:val="20"/>
        </w:rPr>
      </w:pPr>
      <w:r w:rsidRPr="0094221D">
        <w:rPr>
          <w:rFonts w:ascii="Verdana" w:hAnsi="Verdana" w:cs="Calibri"/>
          <w:sz w:val="20"/>
          <w:szCs w:val="20"/>
        </w:rPr>
        <w:t>VIST</w:t>
      </w:r>
      <w:r>
        <w:rPr>
          <w:rFonts w:ascii="Verdana" w:hAnsi="Verdana" w:cs="Calibri"/>
          <w:sz w:val="20"/>
          <w:szCs w:val="20"/>
        </w:rPr>
        <w:t xml:space="preserve">E le Linee Guida del </w:t>
      </w:r>
      <w:r w:rsidRPr="0094221D">
        <w:rPr>
          <w:rFonts w:ascii="Verdana" w:hAnsi="Verdana" w:cs="Calibri"/>
          <w:sz w:val="20"/>
          <w:szCs w:val="20"/>
        </w:rPr>
        <w:t>Piano Triennale dell’offerta formativa per il triennio 202</w:t>
      </w:r>
      <w:r>
        <w:rPr>
          <w:rFonts w:ascii="Verdana" w:hAnsi="Verdana" w:cs="Calibri"/>
          <w:sz w:val="20"/>
          <w:szCs w:val="20"/>
        </w:rPr>
        <w:t>5</w:t>
      </w:r>
      <w:r w:rsidRPr="0094221D">
        <w:rPr>
          <w:rFonts w:ascii="Verdana" w:hAnsi="Verdana" w:cs="Calibri"/>
          <w:sz w:val="20"/>
          <w:szCs w:val="20"/>
        </w:rPr>
        <w:t>/202</w:t>
      </w:r>
      <w:r>
        <w:rPr>
          <w:rFonts w:ascii="Verdana" w:hAnsi="Verdana" w:cs="Calibri"/>
          <w:sz w:val="20"/>
          <w:szCs w:val="20"/>
        </w:rPr>
        <w:t>8</w:t>
      </w:r>
      <w:r w:rsidRPr="0094221D">
        <w:rPr>
          <w:rFonts w:ascii="Verdana" w:hAnsi="Verdana" w:cs="Calibri"/>
          <w:sz w:val="20"/>
          <w:szCs w:val="20"/>
        </w:rPr>
        <w:t xml:space="preserve"> e</w:t>
      </w:r>
      <w:r>
        <w:rPr>
          <w:rFonts w:ascii="Verdana" w:hAnsi="Verdana" w:cs="Calibri"/>
          <w:sz w:val="20"/>
          <w:szCs w:val="20"/>
        </w:rPr>
        <w:t xml:space="preserve"> il relativo </w:t>
      </w:r>
      <w:r w:rsidRPr="0094221D">
        <w:rPr>
          <w:rFonts w:ascii="Verdana" w:hAnsi="Verdana" w:cs="Calibri"/>
          <w:sz w:val="20"/>
          <w:szCs w:val="20"/>
        </w:rPr>
        <w:t>Att</w:t>
      </w:r>
      <w:r>
        <w:rPr>
          <w:rFonts w:ascii="Verdana" w:hAnsi="Verdana" w:cs="Calibri"/>
          <w:sz w:val="20"/>
          <w:szCs w:val="20"/>
        </w:rPr>
        <w:t>o</w:t>
      </w:r>
      <w:r w:rsidRPr="0094221D">
        <w:rPr>
          <w:rFonts w:ascii="Verdana" w:hAnsi="Verdana" w:cs="Calibri"/>
          <w:sz w:val="20"/>
          <w:szCs w:val="20"/>
        </w:rPr>
        <w:t xml:space="preserve"> di Indirizzo</w:t>
      </w:r>
      <w:r>
        <w:rPr>
          <w:rFonts w:ascii="Verdana" w:hAnsi="Verdana" w:cs="Calibri"/>
          <w:sz w:val="20"/>
          <w:szCs w:val="20"/>
        </w:rPr>
        <w:t>;</w:t>
      </w:r>
    </w:p>
    <w:p w14:paraId="46D2DBD2" w14:textId="36E77C9E" w:rsidR="00103DDC" w:rsidRPr="0094221D" w:rsidRDefault="00103DDC" w:rsidP="00103DDC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  <w:sz w:val="20"/>
          <w:szCs w:val="20"/>
        </w:rPr>
      </w:pPr>
      <w:r w:rsidRPr="0094221D">
        <w:rPr>
          <w:rFonts w:ascii="Verdana" w:hAnsi="Verdana" w:cs="Calibri"/>
          <w:sz w:val="20"/>
          <w:szCs w:val="20"/>
        </w:rPr>
        <w:t>CONSIDERATO che il piano dell’offerta formativa è il documento fondamentale costitutivo dell'identità culturale e progettuale delle istituzioni scolastiche ed esplicita la progettazione curricolare, extracurricolare, educativa e organizzativa che le singole scuole adottano nell'ambito della loro autonomia;</w:t>
      </w:r>
    </w:p>
    <w:p w14:paraId="3BF8F0A0" w14:textId="69A494A9" w:rsidR="00103DDC" w:rsidRPr="0094221D" w:rsidRDefault="00103DDC" w:rsidP="00103DDC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  <w:sz w:val="20"/>
          <w:szCs w:val="20"/>
        </w:rPr>
      </w:pPr>
      <w:r w:rsidRPr="0094221D">
        <w:rPr>
          <w:rFonts w:ascii="Verdana" w:hAnsi="Verdana" w:cs="Calibri"/>
          <w:sz w:val="20"/>
          <w:szCs w:val="20"/>
        </w:rPr>
        <w:t>CONSIDERATO il Documento di autovalutazione dell’Istituto (RAV) e dati di contesto e gli esiti in esso esplicitati;</w:t>
      </w:r>
    </w:p>
    <w:p w14:paraId="5CA04263" w14:textId="71C23C22" w:rsidR="00103DDC" w:rsidRPr="0094221D" w:rsidRDefault="00103DDC" w:rsidP="00103DDC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  <w:sz w:val="20"/>
          <w:szCs w:val="20"/>
        </w:rPr>
      </w:pPr>
      <w:r w:rsidRPr="0094221D">
        <w:rPr>
          <w:rFonts w:ascii="Verdana" w:hAnsi="Verdana" w:cs="Calibri"/>
          <w:sz w:val="20"/>
          <w:szCs w:val="20"/>
        </w:rPr>
        <w:t>CONSIDERATO le proposte e le delibere del Collegio dei docenti del 2</w:t>
      </w:r>
      <w:r>
        <w:rPr>
          <w:rFonts w:ascii="Verdana" w:hAnsi="Verdana" w:cs="Calibri"/>
          <w:sz w:val="20"/>
          <w:szCs w:val="20"/>
        </w:rPr>
        <w:t>7</w:t>
      </w:r>
      <w:r w:rsidRPr="0094221D">
        <w:rPr>
          <w:rFonts w:ascii="Verdana" w:hAnsi="Verdana" w:cs="Calibri"/>
          <w:sz w:val="20"/>
          <w:szCs w:val="20"/>
        </w:rPr>
        <w:t xml:space="preserve"> giugno 202</w:t>
      </w:r>
      <w:r>
        <w:rPr>
          <w:rFonts w:ascii="Verdana" w:hAnsi="Verdana" w:cs="Calibri"/>
          <w:sz w:val="20"/>
          <w:szCs w:val="20"/>
        </w:rPr>
        <w:t>5</w:t>
      </w:r>
      <w:r w:rsidRPr="0094221D">
        <w:rPr>
          <w:rFonts w:ascii="Verdana" w:hAnsi="Verdana" w:cs="Calibri"/>
          <w:sz w:val="20"/>
          <w:szCs w:val="20"/>
        </w:rPr>
        <w:t>;</w:t>
      </w:r>
    </w:p>
    <w:p w14:paraId="6561AFC0" w14:textId="357FBD48" w:rsidR="001146AE" w:rsidRPr="00875424" w:rsidRDefault="00103DDC" w:rsidP="00875424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  <w:sz w:val="20"/>
          <w:szCs w:val="20"/>
        </w:rPr>
      </w:pPr>
      <w:r w:rsidRPr="0094221D">
        <w:rPr>
          <w:rFonts w:ascii="Verdana" w:hAnsi="Verdana" w:cs="Calibri"/>
          <w:sz w:val="20"/>
          <w:szCs w:val="20"/>
        </w:rPr>
        <w:t>PREMESSO che l’emanazione del presente atto di indirizzo ha quale unica finalità di orientare l’attività del Collegio dei Docenti, “organo tecnico-professionale”, in merito agli obiettivi indicati e alle delibere sulle azioni necessarie per realizzarli, nell’esercizio della sua discrezionalità tecnica</w:t>
      </w:r>
    </w:p>
    <w:p w14:paraId="6FA03AD4" w14:textId="0B408567" w:rsidR="001146AE" w:rsidRPr="004B2C8C" w:rsidRDefault="007A20DB" w:rsidP="001146AE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PREDISPONE</w:t>
      </w:r>
    </w:p>
    <w:p w14:paraId="70FDD9C3" w14:textId="77777777" w:rsidR="001146AE" w:rsidRPr="004B2C8C" w:rsidRDefault="001146AE" w:rsidP="001146AE">
      <w:pPr>
        <w:pStyle w:val="Default"/>
        <w:jc w:val="center"/>
        <w:rPr>
          <w:color w:val="auto"/>
        </w:rPr>
      </w:pPr>
    </w:p>
    <w:p w14:paraId="55980CB1" w14:textId="77777777" w:rsidR="001146AE" w:rsidRPr="004B2C8C" w:rsidRDefault="001146AE" w:rsidP="001146AE">
      <w:pPr>
        <w:pStyle w:val="Default"/>
        <w:jc w:val="both"/>
        <w:rPr>
          <w:color w:val="auto"/>
        </w:rPr>
      </w:pPr>
      <w:r w:rsidRPr="4AE833D3">
        <w:rPr>
          <w:color w:val="auto"/>
        </w:rPr>
        <w:t xml:space="preserve">ai sensi dell’articolo 3 del D.P.R. 8 marzo 1999, n. 275, così come sostituito dall’articolo 1, comma 14 della Legge, il seguente </w:t>
      </w:r>
    </w:p>
    <w:p w14:paraId="452BD012" w14:textId="77777777" w:rsidR="001146AE" w:rsidRDefault="001146AE" w:rsidP="001146AE">
      <w:pPr>
        <w:pStyle w:val="Default"/>
        <w:jc w:val="center"/>
        <w:rPr>
          <w:b/>
          <w:bCs/>
          <w:color w:val="auto"/>
        </w:rPr>
      </w:pPr>
    </w:p>
    <w:p w14:paraId="3CDA205A" w14:textId="4B998D0C" w:rsidR="001146AE" w:rsidRPr="004B2C8C" w:rsidRDefault="001146AE" w:rsidP="001146AE">
      <w:pPr>
        <w:pStyle w:val="Default"/>
        <w:jc w:val="center"/>
        <w:rPr>
          <w:color w:val="auto"/>
        </w:rPr>
      </w:pPr>
      <w:r w:rsidRPr="004B2C8C">
        <w:rPr>
          <w:b/>
          <w:bCs/>
          <w:color w:val="auto"/>
        </w:rPr>
        <w:t>ATTO D</w:t>
      </w:r>
      <w:r w:rsidR="007A20DB">
        <w:rPr>
          <w:b/>
          <w:bCs/>
          <w:color w:val="auto"/>
        </w:rPr>
        <w:t xml:space="preserve">I </w:t>
      </w:r>
      <w:r w:rsidRPr="004B2C8C">
        <w:rPr>
          <w:b/>
          <w:bCs/>
          <w:color w:val="auto"/>
        </w:rPr>
        <w:t>INDIRIZZO</w:t>
      </w:r>
    </w:p>
    <w:p w14:paraId="1717E00F" w14:textId="31BC10E8" w:rsidR="001146AE" w:rsidRPr="004B2C8C" w:rsidRDefault="001146AE" w:rsidP="00875424">
      <w:pPr>
        <w:pStyle w:val="Default"/>
        <w:jc w:val="center"/>
        <w:rPr>
          <w:b/>
          <w:bCs/>
          <w:color w:val="auto"/>
        </w:rPr>
      </w:pPr>
      <w:r w:rsidRPr="004B2C8C">
        <w:rPr>
          <w:b/>
          <w:bCs/>
          <w:color w:val="auto"/>
        </w:rPr>
        <w:t>per le attività della scuola e le scelte di gestione e di amministrazione</w:t>
      </w:r>
      <w:r w:rsidR="007A20DB">
        <w:rPr>
          <w:b/>
          <w:bCs/>
          <w:color w:val="auto"/>
        </w:rPr>
        <w:t xml:space="preserve"> relative a</w:t>
      </w:r>
      <w:r w:rsidR="00875424">
        <w:rPr>
          <w:b/>
          <w:bCs/>
          <w:color w:val="auto"/>
        </w:rPr>
        <w:t>.</w:t>
      </w:r>
      <w:r w:rsidR="007A20DB">
        <w:rPr>
          <w:b/>
          <w:bCs/>
          <w:color w:val="auto"/>
        </w:rPr>
        <w:t xml:space="preserve"> s</w:t>
      </w:r>
      <w:r w:rsidR="00875424">
        <w:rPr>
          <w:b/>
          <w:bCs/>
          <w:color w:val="auto"/>
        </w:rPr>
        <w:t>.</w:t>
      </w:r>
      <w:r w:rsidR="007A20DB">
        <w:rPr>
          <w:b/>
          <w:bCs/>
          <w:color w:val="auto"/>
        </w:rPr>
        <w:t xml:space="preserve"> 2025-26</w:t>
      </w:r>
    </w:p>
    <w:p w14:paraId="09FB5E3E" w14:textId="77777777" w:rsidR="001146AE" w:rsidRDefault="001146AE" w:rsidP="001146AE">
      <w:pPr>
        <w:pStyle w:val="Default"/>
        <w:jc w:val="both"/>
      </w:pPr>
    </w:p>
    <w:p w14:paraId="6CB2E7EE" w14:textId="008D3373" w:rsidR="00274ED5" w:rsidRDefault="001133AE" w:rsidP="001133AE">
      <w:pPr>
        <w:pStyle w:val="Default"/>
        <w:jc w:val="both"/>
      </w:pPr>
      <w:r>
        <w:t xml:space="preserve">L’intero anno scolastico </w:t>
      </w:r>
      <w:r w:rsidR="00CB6721">
        <w:t>sarà caratterizzato</w:t>
      </w:r>
      <w:r w:rsidR="00875424">
        <w:t>:</w:t>
      </w:r>
      <w:r w:rsidR="00CB6721">
        <w:t xml:space="preserve"> </w:t>
      </w:r>
    </w:p>
    <w:p w14:paraId="48B6F2EE" w14:textId="77777777" w:rsidR="00274ED5" w:rsidRDefault="00274ED5" w:rsidP="001133AE">
      <w:pPr>
        <w:pStyle w:val="Default"/>
        <w:jc w:val="both"/>
      </w:pPr>
      <w:r>
        <w:t xml:space="preserve">- </w:t>
      </w:r>
      <w:r w:rsidR="00CB6721">
        <w:t>dalle operazioni connesse alla ristrutturazione del plesso Rinnovata che inevitabilmente avranno una ricaduta su</w:t>
      </w:r>
      <w:r w:rsidR="001133AE">
        <w:t>gli spazi dell’intero</w:t>
      </w:r>
      <w:r w:rsidR="00CB6721">
        <w:t xml:space="preserve"> istituto</w:t>
      </w:r>
      <w:r w:rsidR="001133AE">
        <w:t xml:space="preserve"> </w:t>
      </w:r>
    </w:p>
    <w:p w14:paraId="55964E55" w14:textId="7F5EC29A" w:rsidR="00CB6721" w:rsidRDefault="00274ED5" w:rsidP="001133AE">
      <w:pPr>
        <w:pStyle w:val="Default"/>
        <w:jc w:val="both"/>
      </w:pPr>
      <w:r>
        <w:t>- da</w:t>
      </w:r>
      <w:r w:rsidR="001133AE">
        <w:t xml:space="preserve">l </w:t>
      </w:r>
      <w:r w:rsidR="00CB6721">
        <w:t xml:space="preserve">concreto utilizzo degli spazi previsti con la progettualità dei PNRR e realizzati tenendo conto della formazione </w:t>
      </w:r>
      <w:r>
        <w:t xml:space="preserve">in materia di STEM e dei laboratori di coding </w:t>
      </w:r>
      <w:r w:rsidR="00AF54A7">
        <w:t>che sta</w:t>
      </w:r>
      <w:r>
        <w:t>nno</w:t>
      </w:r>
      <w:r w:rsidR="00AF54A7">
        <w:t xml:space="preserve"> </w:t>
      </w:r>
      <w:r>
        <w:t>volgendo a conclusione</w:t>
      </w:r>
    </w:p>
    <w:p w14:paraId="05B7E5B6" w14:textId="434F6BB1" w:rsidR="00274ED5" w:rsidRDefault="00274ED5" w:rsidP="001133AE">
      <w:pPr>
        <w:pStyle w:val="Default"/>
        <w:jc w:val="both"/>
      </w:pPr>
      <w:r>
        <w:t>- dalla ridefinizione del RAV e del PTOF</w:t>
      </w:r>
    </w:p>
    <w:p w14:paraId="024808AC" w14:textId="342C2148" w:rsidR="00CB6721" w:rsidRPr="00274ED5" w:rsidRDefault="00274ED5" w:rsidP="00274ED5">
      <w:pPr>
        <w:pStyle w:val="Default"/>
        <w:jc w:val="both"/>
      </w:pPr>
      <w:r w:rsidRPr="00274ED5">
        <w:t xml:space="preserve">- </w:t>
      </w:r>
      <w:r>
        <w:t>dal</w:t>
      </w:r>
      <w:r w:rsidR="00CB6721" w:rsidRPr="00274ED5">
        <w:t>l’obiettivo di realizzare con Opera Pizzigoni e le Università il corso a metodo differenziato Pizzigoni</w:t>
      </w:r>
    </w:p>
    <w:p w14:paraId="1A08CD5B" w14:textId="77777777" w:rsidR="00313E01" w:rsidRDefault="00313E01" w:rsidP="00CB6721">
      <w:pPr>
        <w:pStyle w:val="Default"/>
        <w:jc w:val="both"/>
      </w:pPr>
    </w:p>
    <w:p w14:paraId="01DCE15F" w14:textId="2FB94260" w:rsidR="00D7596D" w:rsidRPr="00EE3854" w:rsidRDefault="00AF54A7" w:rsidP="00875424">
      <w:pPr>
        <w:pStyle w:val="Default"/>
        <w:numPr>
          <w:ilvl w:val="0"/>
          <w:numId w:val="2"/>
        </w:numPr>
        <w:ind w:left="0"/>
        <w:jc w:val="both"/>
      </w:pPr>
      <w:r>
        <w:t xml:space="preserve">L’offerta formativa dovrà tener conto </w:t>
      </w:r>
      <w:r w:rsidR="00D7596D" w:rsidRPr="00EE3854">
        <w:t>d</w:t>
      </w:r>
      <w:r w:rsidR="003C6BEF">
        <w:t>ei seguenti obiettivi</w:t>
      </w:r>
    </w:p>
    <w:p w14:paraId="11BEB921" w14:textId="1F0F6789" w:rsidR="00D7596D" w:rsidRPr="00EE3854" w:rsidRDefault="00D7596D" w:rsidP="00875424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</w:pPr>
      <w:r w:rsidRPr="00EE3854"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  <w:t xml:space="preserve">contrastare le disuguaglianze </w:t>
      </w:r>
      <w:r w:rsidR="00274ED5" w:rsidRPr="00EE3854"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  <w:t>socioculturali</w:t>
      </w:r>
      <w:r w:rsidRPr="00EE3854"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  <w:t xml:space="preserve"> per prevenire la dispersione scolastica e garantire il diritto allo studio, le pari opportunità di successo formativo e di istruzione permanente dei cittadini</w:t>
      </w:r>
    </w:p>
    <w:p w14:paraId="5CD0E2A2" w14:textId="77777777" w:rsidR="00D7596D" w:rsidRPr="00EE3854" w:rsidRDefault="00D7596D" w:rsidP="00D7596D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</w:pPr>
      <w:r w:rsidRPr="00EE3854"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  <w:t xml:space="preserve">realizzare una scuola che sia un laboratorio permanente di ricerca, di sperimentazione e innovazione didattica, </w:t>
      </w:r>
    </w:p>
    <w:p w14:paraId="0490CA60" w14:textId="77777777" w:rsidR="00AF54A7" w:rsidRDefault="00D7596D" w:rsidP="00AF54A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</w:pPr>
      <w:r w:rsidRPr="00EE3854"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  <w:t>promuovere azioni di cittadinanza attiva e valorizzazione del territorio</w:t>
      </w:r>
    </w:p>
    <w:p w14:paraId="6BAD0F3F" w14:textId="77777777" w:rsidR="00AF54A7" w:rsidRPr="00AF54A7" w:rsidRDefault="00D2384F" w:rsidP="00AF54A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</w:pPr>
      <w:r>
        <w:lastRenderedPageBreak/>
        <w:t>migliorare l’indice relativo all’effetto scuola</w:t>
      </w:r>
    </w:p>
    <w:p w14:paraId="631D08B6" w14:textId="00482B2D" w:rsidR="00D2384F" w:rsidRPr="00AF54A7" w:rsidRDefault="00D2384F" w:rsidP="00AF54A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Theme="minorHAnsi" w:hAnsi="Calibri" w:cs="Calibri"/>
          <w:color w:val="000000"/>
          <w:sz w:val="24"/>
          <w:szCs w:val="24"/>
          <w:lang w:val="it-IT" w:eastAsia="en-US"/>
        </w:rPr>
      </w:pPr>
      <w:r>
        <w:t>migliorare gli esiti di Italiano e matematica e la variabilità tra le classi e gli ordini di scuola</w:t>
      </w:r>
    </w:p>
    <w:p w14:paraId="6FAF0EDD" w14:textId="77777777" w:rsidR="00537286" w:rsidRDefault="00537286" w:rsidP="00537286">
      <w:pPr>
        <w:pStyle w:val="Default"/>
        <w:numPr>
          <w:ilvl w:val="0"/>
          <w:numId w:val="6"/>
        </w:numPr>
        <w:jc w:val="both"/>
      </w:pPr>
      <w:r>
        <w:t>promuovere la mobilità sostenibile</w:t>
      </w:r>
    </w:p>
    <w:p w14:paraId="2FF7955F" w14:textId="05895A1A" w:rsidR="001146AE" w:rsidRPr="00875424" w:rsidRDefault="00537286" w:rsidP="001146AE">
      <w:pPr>
        <w:pStyle w:val="Default"/>
        <w:numPr>
          <w:ilvl w:val="0"/>
          <w:numId w:val="6"/>
        </w:numPr>
        <w:jc w:val="both"/>
      </w:pPr>
      <w:r>
        <w:t>implementare l’arte in tutt</w:t>
      </w:r>
      <w:r w:rsidR="0009573E">
        <w:t>e le sue forme</w:t>
      </w:r>
    </w:p>
    <w:p w14:paraId="4DB4EA09" w14:textId="77777777" w:rsidR="00875424" w:rsidRDefault="00875424" w:rsidP="00DF25F2">
      <w:pPr>
        <w:pStyle w:val="Paragrafoelenco"/>
        <w:ind w:left="0"/>
        <w:jc w:val="center"/>
        <w:rPr>
          <w:b/>
          <w:bCs/>
        </w:rPr>
      </w:pPr>
    </w:p>
    <w:p w14:paraId="7E3AB003" w14:textId="01524F32" w:rsidR="00DF25F2" w:rsidRDefault="003C6BEF" w:rsidP="00DF25F2">
      <w:pPr>
        <w:pStyle w:val="Paragrafoelenco"/>
        <w:ind w:left="0"/>
        <w:jc w:val="center"/>
        <w:rPr>
          <w:b/>
          <w:bCs/>
        </w:rPr>
      </w:pPr>
      <w:r w:rsidRPr="00DF25F2">
        <w:rPr>
          <w:b/>
          <w:bCs/>
        </w:rPr>
        <w:t xml:space="preserve">PRIORITÀ PER L’ANNO </w:t>
      </w:r>
      <w:r w:rsidR="00605392" w:rsidRPr="00DF25F2">
        <w:rPr>
          <w:b/>
          <w:bCs/>
        </w:rPr>
        <w:t xml:space="preserve">SCOLASTICO </w:t>
      </w:r>
      <w:r w:rsidRPr="00DF25F2">
        <w:rPr>
          <w:b/>
          <w:bCs/>
        </w:rPr>
        <w:t xml:space="preserve">2025-26 CON RIFERIMENTO </w:t>
      </w:r>
    </w:p>
    <w:p w14:paraId="782FDE29" w14:textId="33EF4BC6" w:rsidR="003C6BEF" w:rsidRPr="00DF25F2" w:rsidRDefault="003C6BEF" w:rsidP="00DF25F2">
      <w:pPr>
        <w:pStyle w:val="Paragrafoelenco"/>
        <w:ind w:left="0"/>
        <w:jc w:val="center"/>
        <w:rPr>
          <w:b/>
          <w:bCs/>
        </w:rPr>
      </w:pPr>
      <w:r w:rsidRPr="00DF25F2">
        <w:rPr>
          <w:b/>
          <w:bCs/>
        </w:rPr>
        <w:t>ALLE AREE INDICATE DAL PIANO DELL’OFFERTA FORMATIVA</w:t>
      </w:r>
    </w:p>
    <w:p w14:paraId="4D92567C" w14:textId="77777777" w:rsidR="003C6BEF" w:rsidRPr="0094221D" w:rsidRDefault="003C6BEF" w:rsidP="003C6BEF">
      <w:pPr>
        <w:pStyle w:val="Paragrafoelenco"/>
        <w:ind w:left="0"/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552"/>
        <w:gridCol w:w="7087"/>
      </w:tblGrid>
      <w:tr w:rsidR="00AE5D76" w:rsidRPr="0094221D" w14:paraId="75845FD7" w14:textId="77777777" w:rsidTr="00DF25F2">
        <w:tc>
          <w:tcPr>
            <w:tcW w:w="2552" w:type="dxa"/>
            <w:vMerge w:val="restart"/>
          </w:tcPr>
          <w:p w14:paraId="493A0D08" w14:textId="77777777" w:rsidR="00AE5D76" w:rsidRDefault="00AE5D76" w:rsidP="006C689D">
            <w:pPr>
              <w:pStyle w:val="Paragrafoelenco"/>
              <w:ind w:left="0"/>
            </w:pPr>
          </w:p>
          <w:p w14:paraId="5312C957" w14:textId="77777777" w:rsidR="00AE5D76" w:rsidRDefault="00AE5D76" w:rsidP="006C689D">
            <w:pPr>
              <w:pStyle w:val="Paragrafoelenco"/>
              <w:ind w:left="0"/>
            </w:pPr>
          </w:p>
          <w:p w14:paraId="12C2FBDB" w14:textId="77777777" w:rsidR="00AE5D76" w:rsidRDefault="00AE5D76" w:rsidP="006C689D">
            <w:pPr>
              <w:pStyle w:val="Paragrafoelenco"/>
              <w:ind w:left="0"/>
            </w:pPr>
          </w:p>
          <w:p w14:paraId="5D44AD97" w14:textId="77777777" w:rsidR="00AE5D76" w:rsidRDefault="00AE5D76" w:rsidP="006C689D">
            <w:pPr>
              <w:pStyle w:val="Paragrafoelenco"/>
              <w:ind w:left="0"/>
            </w:pPr>
          </w:p>
          <w:p w14:paraId="2EC45A11" w14:textId="77777777" w:rsidR="00AE5D76" w:rsidRDefault="00AE5D76" w:rsidP="006C689D">
            <w:pPr>
              <w:pStyle w:val="Paragrafoelenco"/>
              <w:ind w:left="0"/>
            </w:pPr>
          </w:p>
          <w:p w14:paraId="3DBFFA58" w14:textId="77777777" w:rsidR="00AE5D76" w:rsidRDefault="00AE5D76" w:rsidP="006C689D">
            <w:pPr>
              <w:pStyle w:val="Paragrafoelenco"/>
              <w:ind w:left="0"/>
            </w:pPr>
            <w:r>
              <w:t xml:space="preserve">PROMOZIONE </w:t>
            </w:r>
          </w:p>
          <w:p w14:paraId="08F3D657" w14:textId="77777777" w:rsidR="00AE5D76" w:rsidRDefault="00AE5D76" w:rsidP="006C689D">
            <w:pPr>
              <w:pStyle w:val="Paragrafoelenco"/>
              <w:ind w:left="0"/>
            </w:pPr>
            <w:proofErr w:type="gramStart"/>
            <w:r>
              <w:t>ED</w:t>
            </w:r>
            <w:proofErr w:type="gramEnd"/>
            <w:r>
              <w:t xml:space="preserve"> EDUCAZIONE AL</w:t>
            </w:r>
          </w:p>
          <w:p w14:paraId="0D728F51" w14:textId="77777777" w:rsidR="00AE5D76" w:rsidRDefault="00AE5D76" w:rsidP="006C689D">
            <w:pPr>
              <w:pStyle w:val="Paragrafoelenco"/>
              <w:ind w:left="0"/>
            </w:pPr>
            <w:r>
              <w:t>BENESSERE</w:t>
            </w:r>
          </w:p>
        </w:tc>
        <w:tc>
          <w:tcPr>
            <w:tcW w:w="7087" w:type="dxa"/>
          </w:tcPr>
          <w:p w14:paraId="7EF0C361" w14:textId="77777777" w:rsidR="00AE5D76" w:rsidRPr="0094221D" w:rsidRDefault="00AE5D76" w:rsidP="006C689D">
            <w:pPr>
              <w:pStyle w:val="NormaleWeb"/>
              <w:jc w:val="both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Prevenire e contrastare ogni forma di discriminazione, bullismo e cyber-bullismo promuovendo azioni di informazione e formazione rivolte ai docenti, alunni e famiglie nell’intento di rafforzare l’educazione al rispetto reciproco. </w:t>
            </w:r>
          </w:p>
        </w:tc>
      </w:tr>
      <w:tr w:rsidR="00AE5D76" w:rsidRPr="0094221D" w14:paraId="2A252E06" w14:textId="77777777" w:rsidTr="00DF25F2">
        <w:tc>
          <w:tcPr>
            <w:tcW w:w="2552" w:type="dxa"/>
            <w:vMerge/>
          </w:tcPr>
          <w:p w14:paraId="725DA1D4" w14:textId="77777777" w:rsidR="00AE5D76" w:rsidRDefault="00AE5D76" w:rsidP="006C689D">
            <w:pPr>
              <w:pStyle w:val="Paragrafoelenco"/>
              <w:ind w:left="0"/>
            </w:pPr>
          </w:p>
        </w:tc>
        <w:tc>
          <w:tcPr>
            <w:tcW w:w="7087" w:type="dxa"/>
          </w:tcPr>
          <w:p w14:paraId="0D16436C" w14:textId="77777777" w:rsidR="00AE5D76" w:rsidRPr="0094221D" w:rsidRDefault="00AE5D76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Attivare lo sportello di ascolto psicologico rivolto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al personale scolastico, </w:t>
            </w:r>
            <w:r>
              <w:rPr>
                <w:rFonts w:ascii="Verdana" w:hAnsi="Verdana"/>
                <w:sz w:val="22"/>
                <w:szCs w:val="22"/>
              </w:rPr>
              <w:t xml:space="preserve">agli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alunni e </w:t>
            </w:r>
            <w:r>
              <w:rPr>
                <w:rFonts w:ascii="Verdana" w:hAnsi="Verdana"/>
                <w:sz w:val="22"/>
                <w:szCs w:val="22"/>
              </w:rPr>
              <w:t xml:space="preserve">alle </w:t>
            </w:r>
            <w:r w:rsidRPr="0094221D">
              <w:rPr>
                <w:rFonts w:ascii="Verdana" w:hAnsi="Verdana"/>
                <w:sz w:val="22"/>
                <w:szCs w:val="22"/>
              </w:rPr>
              <w:t>famiglie.</w:t>
            </w:r>
          </w:p>
        </w:tc>
      </w:tr>
      <w:tr w:rsidR="00AE5D76" w:rsidRPr="0094221D" w14:paraId="547EAC99" w14:textId="77777777" w:rsidTr="00DF25F2">
        <w:tc>
          <w:tcPr>
            <w:tcW w:w="2552" w:type="dxa"/>
            <w:vMerge/>
          </w:tcPr>
          <w:p w14:paraId="6F6360F6" w14:textId="77777777" w:rsidR="00AE5D76" w:rsidRDefault="00AE5D76" w:rsidP="006C689D">
            <w:pPr>
              <w:pStyle w:val="Paragrafoelenco"/>
              <w:ind w:left="0"/>
            </w:pPr>
          </w:p>
        </w:tc>
        <w:tc>
          <w:tcPr>
            <w:tcW w:w="7087" w:type="dxa"/>
          </w:tcPr>
          <w:p w14:paraId="528BB3D4" w14:textId="77777777" w:rsidR="00AE5D76" w:rsidRPr="0094221D" w:rsidRDefault="00AE5D76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Programmare incontri tra scuola e famiglia che rafforzino il patto di corresponsabilit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educativa</w:t>
            </w:r>
          </w:p>
        </w:tc>
      </w:tr>
      <w:tr w:rsidR="00AE5D76" w:rsidRPr="0094221D" w14:paraId="0E8EC321" w14:textId="77777777" w:rsidTr="00DF25F2">
        <w:tc>
          <w:tcPr>
            <w:tcW w:w="2552" w:type="dxa"/>
            <w:vMerge/>
          </w:tcPr>
          <w:p w14:paraId="1AB04898" w14:textId="77777777" w:rsidR="00AE5D76" w:rsidRDefault="00AE5D76" w:rsidP="006C689D">
            <w:pPr>
              <w:pStyle w:val="Paragrafoelenco"/>
              <w:ind w:left="0"/>
            </w:pPr>
          </w:p>
        </w:tc>
        <w:tc>
          <w:tcPr>
            <w:tcW w:w="7087" w:type="dxa"/>
          </w:tcPr>
          <w:p w14:paraId="77DDAEFB" w14:textId="77777777" w:rsidR="00AE5D76" w:rsidRPr="0094221D" w:rsidRDefault="00AE5D76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Curare la </w:t>
            </w:r>
            <w:proofErr w:type="spellStart"/>
            <w:r w:rsidRPr="0094221D">
              <w:rPr>
                <w:rFonts w:ascii="Verdana" w:hAnsi="Verdana"/>
                <w:sz w:val="22"/>
                <w:szCs w:val="22"/>
              </w:rPr>
              <w:t>qualita</w:t>
            </w:r>
            <w:proofErr w:type="spellEnd"/>
            <w:r w:rsidRPr="0094221D">
              <w:rPr>
                <w:rFonts w:ascii="Verdana" w:hAnsi="Verdana"/>
                <w:sz w:val="22"/>
                <w:szCs w:val="22"/>
              </w:rPr>
              <w:t xml:space="preserve">̀ dei rapporti interpersonali all’interno della </w:t>
            </w:r>
            <w:proofErr w:type="spellStart"/>
            <w:r w:rsidRPr="0094221D">
              <w:rPr>
                <w:rFonts w:ascii="Verdana" w:hAnsi="Verdana"/>
                <w:sz w:val="22"/>
                <w:szCs w:val="22"/>
              </w:rPr>
              <w:t>comunita</w:t>
            </w:r>
            <w:proofErr w:type="spellEnd"/>
            <w:r w:rsidRPr="0094221D">
              <w:rPr>
                <w:rFonts w:ascii="Verdana" w:hAnsi="Verdana"/>
                <w:sz w:val="22"/>
                <w:szCs w:val="22"/>
              </w:rPr>
              <w:t xml:space="preserve">̀ educante </w:t>
            </w:r>
          </w:p>
        </w:tc>
      </w:tr>
      <w:tr w:rsidR="00AE5D76" w:rsidRPr="0094221D" w14:paraId="4705B889" w14:textId="77777777" w:rsidTr="00DF25F2">
        <w:tc>
          <w:tcPr>
            <w:tcW w:w="2552" w:type="dxa"/>
            <w:vMerge/>
          </w:tcPr>
          <w:p w14:paraId="15E08AB4" w14:textId="77777777" w:rsidR="00AE5D76" w:rsidRDefault="00AE5D76" w:rsidP="006C689D">
            <w:pPr>
              <w:pStyle w:val="Paragrafoelenco"/>
              <w:ind w:left="0"/>
            </w:pPr>
          </w:p>
        </w:tc>
        <w:tc>
          <w:tcPr>
            <w:tcW w:w="7087" w:type="dxa"/>
          </w:tcPr>
          <w:p w14:paraId="6235DA54" w14:textId="665EDC7D" w:rsidR="00AE5D76" w:rsidRPr="0094221D" w:rsidRDefault="00AE5D76" w:rsidP="006C689D">
            <w:pPr>
              <w:pStyle w:val="NormaleWeb"/>
              <w:rPr>
                <w:rFonts w:ascii="Verdana" w:hAnsi="Verdana"/>
                <w:sz w:val="22"/>
                <w:szCs w:val="22"/>
                <w:highlight w:val="yellow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 xml:space="preserve">Promuovere azioni di raccordo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con i servizi </w:t>
            </w:r>
            <w:proofErr w:type="gramStart"/>
            <w:r w:rsidRPr="0094221D">
              <w:rPr>
                <w:rFonts w:ascii="Verdana" w:hAnsi="Verdana"/>
                <w:sz w:val="22"/>
                <w:szCs w:val="22"/>
              </w:rPr>
              <w:t>socio-sanitari</w:t>
            </w:r>
            <w:proofErr w:type="gramEnd"/>
            <w:r w:rsidRPr="0094221D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gramStart"/>
            <w:r w:rsidRPr="0094221D">
              <w:rPr>
                <w:rFonts w:ascii="Verdana" w:hAnsi="Verdana"/>
                <w:sz w:val="22"/>
                <w:szCs w:val="22"/>
              </w:rPr>
              <w:t>ed</w:t>
            </w:r>
            <w:proofErr w:type="gramEnd"/>
            <w:r w:rsidRPr="0094221D">
              <w:rPr>
                <w:rFonts w:ascii="Verdana" w:hAnsi="Verdana"/>
                <w:sz w:val="22"/>
                <w:szCs w:val="22"/>
              </w:rPr>
              <w:t xml:space="preserve"> educativi del territorio e con le associazioni di settore</w:t>
            </w:r>
            <w:r>
              <w:rPr>
                <w:rFonts w:ascii="Verdana" w:hAnsi="Verdana"/>
                <w:sz w:val="22"/>
                <w:szCs w:val="22"/>
              </w:rPr>
              <w:t xml:space="preserve"> (Progetto Pilota della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Uonpia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 di via Sanzio)</w:t>
            </w:r>
            <w:r w:rsidRPr="0094221D">
              <w:rPr>
                <w:rFonts w:ascii="Verdana" w:hAnsi="Verdana"/>
                <w:sz w:val="22"/>
                <w:szCs w:val="22"/>
              </w:rPr>
              <w:t>.</w:t>
            </w:r>
          </w:p>
        </w:tc>
      </w:tr>
      <w:tr w:rsidR="00AE5D76" w:rsidRPr="0094221D" w14:paraId="768D28A5" w14:textId="77777777" w:rsidTr="00DF25F2">
        <w:tc>
          <w:tcPr>
            <w:tcW w:w="2552" w:type="dxa"/>
            <w:vMerge/>
          </w:tcPr>
          <w:p w14:paraId="3E7821BE" w14:textId="77777777" w:rsidR="00AE5D76" w:rsidRDefault="00AE5D76" w:rsidP="006C689D">
            <w:pPr>
              <w:pStyle w:val="Paragrafoelenco"/>
              <w:ind w:left="0"/>
            </w:pPr>
          </w:p>
        </w:tc>
        <w:tc>
          <w:tcPr>
            <w:tcW w:w="7087" w:type="dxa"/>
          </w:tcPr>
          <w:p w14:paraId="21B34C91" w14:textId="375AC089" w:rsidR="00AE5D76" w:rsidRPr="0094221D" w:rsidRDefault="00AE5D76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Valorizzare la presenza dello Sportello di Prossimità</w:t>
            </w:r>
          </w:p>
        </w:tc>
      </w:tr>
    </w:tbl>
    <w:p w14:paraId="48D5E9A8" w14:textId="77777777" w:rsidR="00DF25F2" w:rsidRDefault="00DF25F2" w:rsidP="003C6BEF">
      <w:pPr>
        <w:pStyle w:val="Default"/>
        <w:jc w:val="both"/>
        <w:rPr>
          <w:color w:val="auto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081"/>
      </w:tblGrid>
      <w:tr w:rsidR="00DF25F2" w:rsidRPr="0094221D" w14:paraId="21EE74D2" w14:textId="77777777" w:rsidTr="006C689D">
        <w:tc>
          <w:tcPr>
            <w:tcW w:w="2552" w:type="dxa"/>
            <w:vMerge w:val="restart"/>
          </w:tcPr>
          <w:p w14:paraId="1058DE77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3C5B39F2" w14:textId="77777777" w:rsidR="00DF25F2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12CAD408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</w:rPr>
              <w:t>MOTORIA</w:t>
            </w:r>
          </w:p>
          <w:p w14:paraId="0A34E597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</w:tc>
        <w:tc>
          <w:tcPr>
            <w:tcW w:w="7081" w:type="dxa"/>
          </w:tcPr>
          <w:p w14:paraId="2A588B8D" w14:textId="77777777" w:rsidR="00DF25F2" w:rsidRPr="0094221D" w:rsidRDefault="00DF25F2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Rivedere i contenuti e la metodologia per l’insegnamento della disciplina scienze motorie</w:t>
            </w:r>
            <w:r>
              <w:rPr>
                <w:rFonts w:ascii="Verdana" w:hAnsi="Verdana"/>
                <w:sz w:val="22"/>
                <w:szCs w:val="22"/>
              </w:rPr>
              <w:t xml:space="preserve"> creando un 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curricum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 verticale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DF25F2" w:rsidRPr="0094221D" w14:paraId="43842FB8" w14:textId="77777777" w:rsidTr="006C689D">
        <w:tc>
          <w:tcPr>
            <w:tcW w:w="2552" w:type="dxa"/>
            <w:vMerge/>
          </w:tcPr>
          <w:p w14:paraId="54045289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44DF3F17" w14:textId="77777777" w:rsidR="00DF25F2" w:rsidRPr="0094221D" w:rsidRDefault="00DF25F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Promuovere le azioni della Comunità sportiva e la partecipazione </w:t>
            </w:r>
            <w:r>
              <w:rPr>
                <w:rFonts w:ascii="Verdana" w:hAnsi="Verdana"/>
                <w:sz w:val="22"/>
                <w:szCs w:val="22"/>
              </w:rPr>
              <w:t>a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lle competizioni promosse </w:t>
            </w:r>
            <w:r>
              <w:rPr>
                <w:rFonts w:ascii="Verdana" w:hAnsi="Verdana"/>
                <w:sz w:val="22"/>
                <w:szCs w:val="22"/>
              </w:rPr>
              <w:t>a livello regionale e nazionale</w:t>
            </w:r>
          </w:p>
        </w:tc>
      </w:tr>
      <w:tr w:rsidR="00DF25F2" w:rsidRPr="0094221D" w14:paraId="41ED68FF" w14:textId="77777777" w:rsidTr="006C689D">
        <w:tc>
          <w:tcPr>
            <w:tcW w:w="2552" w:type="dxa"/>
            <w:vMerge/>
          </w:tcPr>
          <w:p w14:paraId="412781EE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23B06A5E" w14:textId="77777777" w:rsidR="00DF25F2" w:rsidRPr="0094221D" w:rsidRDefault="00DF25F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Realizzare giochi nel ver</w:t>
            </w:r>
            <w:r>
              <w:rPr>
                <w:rFonts w:ascii="Verdana" w:hAnsi="Verdana"/>
                <w:sz w:val="22"/>
                <w:szCs w:val="22"/>
              </w:rPr>
              <w:t>d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e e coppa </w:t>
            </w:r>
            <w:proofErr w:type="spellStart"/>
            <w:r w:rsidRPr="0094221D">
              <w:rPr>
                <w:rFonts w:ascii="Verdana" w:hAnsi="Verdana"/>
                <w:sz w:val="22"/>
                <w:szCs w:val="22"/>
              </w:rPr>
              <w:t>Malaman</w:t>
            </w:r>
            <w:proofErr w:type="spellEnd"/>
          </w:p>
        </w:tc>
      </w:tr>
      <w:tr w:rsidR="00DF25F2" w:rsidRPr="0094221D" w14:paraId="649F8535" w14:textId="77777777" w:rsidTr="006C689D">
        <w:tc>
          <w:tcPr>
            <w:tcW w:w="2552" w:type="dxa"/>
            <w:vMerge/>
          </w:tcPr>
          <w:p w14:paraId="4BE1D81A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322C32A4" w14:textId="77777777" w:rsidR="00DF25F2" w:rsidRPr="0094221D" w:rsidRDefault="00DF25F2" w:rsidP="006C689D">
            <w:pPr>
              <w:pStyle w:val="Paragrafoelenco"/>
              <w:ind w:left="0"/>
            </w:pPr>
            <w:r>
              <w:t xml:space="preserve">Valorizzare e promuovere lo sport inclusivo </w:t>
            </w:r>
          </w:p>
        </w:tc>
      </w:tr>
      <w:tr w:rsidR="00DF25F2" w:rsidRPr="0094221D" w14:paraId="2B57A76B" w14:textId="77777777" w:rsidTr="006C689D">
        <w:tc>
          <w:tcPr>
            <w:tcW w:w="2552" w:type="dxa"/>
            <w:vMerge/>
          </w:tcPr>
          <w:p w14:paraId="56C634F8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0CEAEB75" w14:textId="77777777" w:rsidR="00DF25F2" w:rsidRPr="0094221D" w:rsidRDefault="00DF25F2" w:rsidP="006C689D">
            <w:pPr>
              <w:pStyle w:val="Paragrafoelenco"/>
              <w:ind w:left="0"/>
            </w:pPr>
            <w:r>
              <w:t>Heros e Azzurrini</w:t>
            </w:r>
          </w:p>
        </w:tc>
      </w:tr>
      <w:tr w:rsidR="00DF25F2" w14:paraId="44545C29" w14:textId="77777777" w:rsidTr="006C689D">
        <w:tc>
          <w:tcPr>
            <w:tcW w:w="2552" w:type="dxa"/>
            <w:vMerge/>
          </w:tcPr>
          <w:p w14:paraId="5CBE8B63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14F634CD" w14:textId="77777777" w:rsidR="00DF25F2" w:rsidRDefault="00DF25F2" w:rsidP="006C689D">
            <w:pPr>
              <w:pStyle w:val="Paragrafoelenco"/>
              <w:ind w:left="0"/>
            </w:pPr>
            <w:r>
              <w:t>Valorizzare le Olimpiadi invernali</w:t>
            </w:r>
          </w:p>
        </w:tc>
      </w:tr>
    </w:tbl>
    <w:p w14:paraId="30565874" w14:textId="77777777" w:rsidR="00DF25F2" w:rsidRDefault="00DF25F2" w:rsidP="003C6BEF">
      <w:pPr>
        <w:pStyle w:val="Default"/>
        <w:jc w:val="both"/>
        <w:rPr>
          <w:color w:val="auto"/>
        </w:rPr>
      </w:pPr>
    </w:p>
    <w:tbl>
      <w:tblPr>
        <w:tblStyle w:val="Grigliatabella"/>
        <w:tblW w:w="9701" w:type="dxa"/>
        <w:tblInd w:w="-5" w:type="dxa"/>
        <w:tblLook w:val="04A0" w:firstRow="1" w:lastRow="0" w:firstColumn="1" w:lastColumn="0" w:noHBand="0" w:noVBand="1"/>
      </w:tblPr>
      <w:tblGrid>
        <w:gridCol w:w="2410"/>
        <w:gridCol w:w="7291"/>
      </w:tblGrid>
      <w:tr w:rsidR="00875424" w:rsidRPr="0094221D" w14:paraId="04BF0AD6" w14:textId="77777777" w:rsidTr="00875424">
        <w:trPr>
          <w:trHeight w:val="391"/>
        </w:trPr>
        <w:tc>
          <w:tcPr>
            <w:tcW w:w="2410" w:type="dxa"/>
            <w:vMerge w:val="restart"/>
          </w:tcPr>
          <w:p w14:paraId="38612D39" w14:textId="77777777" w:rsidR="00875424" w:rsidRPr="0094221D" w:rsidRDefault="00875424" w:rsidP="006C689D">
            <w:pPr>
              <w:pStyle w:val="NormaleWeb"/>
              <w:rPr>
                <w:rFonts w:ascii="Verdana" w:hAnsi="Verdana"/>
              </w:rPr>
            </w:pPr>
          </w:p>
          <w:p w14:paraId="0310C56B" w14:textId="77777777" w:rsidR="00875424" w:rsidRDefault="00875424" w:rsidP="006C689D">
            <w:pPr>
              <w:rPr>
                <w:rFonts w:ascii="Verdana" w:hAnsi="Verdana"/>
              </w:rPr>
            </w:pPr>
          </w:p>
          <w:p w14:paraId="302D300A" w14:textId="708D97E4" w:rsidR="00875424" w:rsidRPr="0094221D" w:rsidRDefault="00875424" w:rsidP="006C689D">
            <w:pPr>
              <w:rPr>
                <w:rFonts w:ascii="Verdana" w:hAnsi="Verdana"/>
              </w:rPr>
            </w:pPr>
            <w:r w:rsidRPr="0094221D">
              <w:rPr>
                <w:rFonts w:ascii="Verdana" w:hAnsi="Verdana"/>
              </w:rPr>
              <w:t>CONTINUITA’</w:t>
            </w:r>
            <w:r>
              <w:rPr>
                <w:rFonts w:ascii="Verdana" w:hAnsi="Verdana"/>
              </w:rPr>
              <w:t xml:space="preserve"> E</w:t>
            </w:r>
          </w:p>
          <w:p w14:paraId="5098AD39" w14:textId="08DEF093" w:rsidR="00875424" w:rsidRPr="0094221D" w:rsidRDefault="00875424" w:rsidP="00875424">
            <w:r w:rsidRPr="00875424">
              <w:rPr>
                <w:rFonts w:ascii="Verdana" w:hAnsi="Verdana"/>
              </w:rPr>
              <w:t>ORIENTAMENT</w:t>
            </w:r>
            <w:r>
              <w:rPr>
                <w:rFonts w:ascii="Verdana" w:hAnsi="Verdana"/>
              </w:rPr>
              <w:t>O</w:t>
            </w:r>
          </w:p>
          <w:p w14:paraId="66E34F5F" w14:textId="109B8515" w:rsidR="00875424" w:rsidRPr="00875424" w:rsidRDefault="00875424" w:rsidP="00875424">
            <w:pPr>
              <w:pStyle w:val="Paragrafoelenco"/>
            </w:pPr>
          </w:p>
        </w:tc>
        <w:tc>
          <w:tcPr>
            <w:tcW w:w="7291" w:type="dxa"/>
          </w:tcPr>
          <w:p w14:paraId="3968CE4C" w14:textId="77777777" w:rsidR="00875424" w:rsidRPr="0094221D" w:rsidRDefault="00875424" w:rsidP="006C689D">
            <w:pPr>
              <w:pStyle w:val="NormaleWeb"/>
              <w:jc w:val="both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Potenziare le attivit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di continui</w:t>
            </w:r>
            <w:r>
              <w:rPr>
                <w:rFonts w:ascii="Verdana" w:hAnsi="Verdana"/>
                <w:sz w:val="22"/>
                <w:szCs w:val="22"/>
              </w:rPr>
              <w:t>tà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e orientamento sia in orizzontale che in verticale. </w:t>
            </w:r>
          </w:p>
        </w:tc>
      </w:tr>
      <w:tr w:rsidR="00875424" w:rsidRPr="0094221D" w14:paraId="259B6D88" w14:textId="77777777" w:rsidTr="00875424">
        <w:trPr>
          <w:trHeight w:val="105"/>
        </w:trPr>
        <w:tc>
          <w:tcPr>
            <w:tcW w:w="2410" w:type="dxa"/>
            <w:vMerge/>
          </w:tcPr>
          <w:p w14:paraId="300F6353" w14:textId="77777777" w:rsidR="00875424" w:rsidRPr="0094221D" w:rsidRDefault="00875424" w:rsidP="006C689D">
            <w:pPr>
              <w:pStyle w:val="Paragrafoelenco"/>
              <w:ind w:left="0"/>
            </w:pPr>
          </w:p>
        </w:tc>
        <w:tc>
          <w:tcPr>
            <w:tcW w:w="7291" w:type="dxa"/>
          </w:tcPr>
          <w:p w14:paraId="596227BD" w14:textId="77777777" w:rsidR="00875424" w:rsidRPr="0094221D" w:rsidRDefault="00875424" w:rsidP="006C689D">
            <w:pPr>
              <w:pStyle w:val="NormaleWeb"/>
              <w:jc w:val="both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Definire criteri di valutazione condivisi per assicurare omogeneit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trasversale/verticale nei </w:t>
            </w:r>
            <w:r>
              <w:rPr>
                <w:rFonts w:ascii="Verdana" w:hAnsi="Verdana"/>
                <w:sz w:val="22"/>
                <w:szCs w:val="22"/>
              </w:rPr>
              <w:t>due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ordini di scuola. </w:t>
            </w:r>
          </w:p>
        </w:tc>
      </w:tr>
      <w:tr w:rsidR="00875424" w:rsidRPr="0094221D" w14:paraId="56B60CB6" w14:textId="77777777" w:rsidTr="00875424">
        <w:trPr>
          <w:trHeight w:val="105"/>
        </w:trPr>
        <w:tc>
          <w:tcPr>
            <w:tcW w:w="2410" w:type="dxa"/>
            <w:vMerge/>
          </w:tcPr>
          <w:p w14:paraId="56C5B526" w14:textId="77777777" w:rsidR="00875424" w:rsidRPr="0094221D" w:rsidRDefault="00875424" w:rsidP="006C689D">
            <w:pPr>
              <w:pStyle w:val="Paragrafoelenco"/>
              <w:ind w:left="0"/>
            </w:pPr>
          </w:p>
        </w:tc>
        <w:tc>
          <w:tcPr>
            <w:tcW w:w="7291" w:type="dxa"/>
          </w:tcPr>
          <w:p w14:paraId="79C35C3A" w14:textId="77777777" w:rsidR="00875424" w:rsidRPr="0094221D" w:rsidRDefault="00875424" w:rsidP="006C689D">
            <w:pPr>
              <w:pStyle w:val="NormaleWeb"/>
              <w:jc w:val="both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Privilegiare la collaborazione e intesa didattico- educativa tra i docenti dei due ordini di scuola nella fase di progettazione, attuazione, verifica e rimodulazione dell’intero percorso formativo ai fini di un pi</w:t>
            </w:r>
            <w:r>
              <w:rPr>
                <w:rFonts w:ascii="Verdana" w:hAnsi="Verdana"/>
                <w:sz w:val="22"/>
                <w:szCs w:val="22"/>
              </w:rPr>
              <w:t>ù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omogeneo percorso formativo in continuit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875424" w:rsidRPr="0094221D" w14:paraId="5E6B4128" w14:textId="77777777" w:rsidTr="00875424">
        <w:trPr>
          <w:trHeight w:val="1716"/>
        </w:trPr>
        <w:tc>
          <w:tcPr>
            <w:tcW w:w="2410" w:type="dxa"/>
            <w:vMerge/>
          </w:tcPr>
          <w:p w14:paraId="211294AF" w14:textId="77777777" w:rsidR="00875424" w:rsidRPr="0094221D" w:rsidRDefault="00875424" w:rsidP="006C689D">
            <w:pPr>
              <w:pStyle w:val="Paragrafoelenco"/>
              <w:ind w:left="0"/>
            </w:pPr>
          </w:p>
        </w:tc>
        <w:tc>
          <w:tcPr>
            <w:tcW w:w="7291" w:type="dxa"/>
          </w:tcPr>
          <w:p w14:paraId="60DECCFF" w14:textId="77777777" w:rsidR="00875424" w:rsidRPr="0094221D" w:rsidRDefault="00875424" w:rsidP="006C689D">
            <w:pPr>
              <w:pStyle w:val="NormaleWeb"/>
              <w:shd w:val="clear" w:color="auto" w:fill="FFFFFF"/>
              <w:jc w:val="both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Favorire un percorso di continui</w:t>
            </w:r>
            <w:r>
              <w:rPr>
                <w:rFonts w:ascii="Verdana" w:hAnsi="Verdana"/>
                <w:sz w:val="22"/>
                <w:szCs w:val="22"/>
              </w:rPr>
              <w:t>tà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formativa dalla scuola </w:t>
            </w:r>
            <w:r>
              <w:rPr>
                <w:rFonts w:ascii="Verdana" w:hAnsi="Verdana"/>
                <w:sz w:val="22"/>
                <w:szCs w:val="22"/>
              </w:rPr>
              <w:t>primaria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alla scuola secondaria di primo grado per rimuovere eventuali criticit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rilevate al fine di migliorare la qualit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degli apprendimenti, delle competenze, delle capacità degli alunni e delle strategie didattico-educative.</w:t>
            </w:r>
          </w:p>
        </w:tc>
      </w:tr>
    </w:tbl>
    <w:p w14:paraId="0F54E618" w14:textId="77777777" w:rsidR="00DF25F2" w:rsidRDefault="00DF25F2" w:rsidP="003C6BEF">
      <w:pPr>
        <w:pStyle w:val="Default"/>
        <w:jc w:val="both"/>
        <w:rPr>
          <w:color w:val="auto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081"/>
      </w:tblGrid>
      <w:tr w:rsidR="00DF25F2" w:rsidRPr="0094221D" w14:paraId="7450C116" w14:textId="77777777" w:rsidTr="00DF25F2">
        <w:tc>
          <w:tcPr>
            <w:tcW w:w="2552" w:type="dxa"/>
            <w:vMerge w:val="restart"/>
          </w:tcPr>
          <w:p w14:paraId="4134CFB5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2211234E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068424EE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16897DC7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33AB016D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42628D09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59C97553" w14:textId="77777777" w:rsidR="00DF25F2" w:rsidRDefault="00DF25F2" w:rsidP="006C689D">
            <w:pPr>
              <w:pStyle w:val="NormaleWeb"/>
              <w:rPr>
                <w:rFonts w:ascii="Verdana" w:hAnsi="Verdana"/>
              </w:rPr>
            </w:pPr>
          </w:p>
          <w:p w14:paraId="20A6CFF0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</w:rPr>
              <w:t>SUCCESSO FORMATIVO</w:t>
            </w:r>
          </w:p>
        </w:tc>
        <w:tc>
          <w:tcPr>
            <w:tcW w:w="7081" w:type="dxa"/>
          </w:tcPr>
          <w:p w14:paraId="3A83FB69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Attivare laboratori didattici innovativi e motivanti per il recupero delle carenze e il potenziamento delle eccellenze </w:t>
            </w:r>
          </w:p>
        </w:tc>
      </w:tr>
      <w:tr w:rsidR="00DF25F2" w:rsidRPr="0094221D" w14:paraId="35D9A9FB" w14:textId="77777777" w:rsidTr="00DF25F2">
        <w:tc>
          <w:tcPr>
            <w:tcW w:w="2552" w:type="dxa"/>
            <w:vMerge/>
          </w:tcPr>
          <w:p w14:paraId="590C4FF1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4863C06B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Rafforzare le competenze di base degli alunni rispetto ai livelli di partenza</w:t>
            </w:r>
            <w:r>
              <w:rPr>
                <w:rFonts w:ascii="Verdana" w:hAnsi="Verdana"/>
                <w:sz w:val="22"/>
                <w:szCs w:val="22"/>
              </w:rPr>
              <w:t xml:space="preserve"> in modo particolare delle materie scientifiche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DF25F2" w:rsidRPr="0094221D" w14:paraId="4E77FCD3" w14:textId="77777777" w:rsidTr="00DF25F2">
        <w:tc>
          <w:tcPr>
            <w:tcW w:w="2552" w:type="dxa"/>
            <w:vMerge/>
          </w:tcPr>
          <w:p w14:paraId="7A5AC53E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074DCB2C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Adottare opportune forme di flessibilit</w:t>
            </w:r>
            <w:r>
              <w:rPr>
                <w:rFonts w:ascii="Verdana" w:hAnsi="Verdana"/>
                <w:sz w:val="22"/>
                <w:szCs w:val="22"/>
              </w:rPr>
              <w:t xml:space="preserve">à </w:t>
            </w:r>
            <w:r w:rsidRPr="0094221D">
              <w:rPr>
                <w:rFonts w:ascii="Verdana" w:hAnsi="Verdana"/>
                <w:sz w:val="22"/>
                <w:szCs w:val="22"/>
              </w:rPr>
              <w:t>organizzativa per consentire e realizzare modali</w:t>
            </w:r>
            <w:r>
              <w:rPr>
                <w:rFonts w:ascii="Verdana" w:hAnsi="Verdana"/>
                <w:sz w:val="22"/>
                <w:szCs w:val="22"/>
              </w:rPr>
              <w:t>tà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laboratoriali</w:t>
            </w:r>
            <w:r>
              <w:rPr>
                <w:rFonts w:ascii="Verdana" w:hAnsi="Verdana"/>
                <w:sz w:val="22"/>
                <w:szCs w:val="22"/>
              </w:rPr>
              <w:t xml:space="preserve"> per il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recupero e </w:t>
            </w:r>
            <w:r>
              <w:rPr>
                <w:rFonts w:ascii="Verdana" w:hAnsi="Verdana"/>
                <w:sz w:val="22"/>
                <w:szCs w:val="22"/>
              </w:rPr>
              <w:t xml:space="preserve">il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potenziamento </w:t>
            </w:r>
          </w:p>
        </w:tc>
      </w:tr>
      <w:tr w:rsidR="00DF25F2" w:rsidRPr="0094221D" w14:paraId="75B29B13" w14:textId="77777777" w:rsidTr="00DF25F2">
        <w:tc>
          <w:tcPr>
            <w:tcW w:w="2552" w:type="dxa"/>
            <w:vMerge/>
          </w:tcPr>
          <w:p w14:paraId="6C2AFA13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7C8996C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Promuovere attivit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e percorsi </w:t>
            </w:r>
            <w:r>
              <w:rPr>
                <w:rFonts w:ascii="Verdana" w:hAnsi="Verdana"/>
                <w:sz w:val="22"/>
                <w:szCs w:val="22"/>
              </w:rPr>
              <w:t xml:space="preserve">di arti performative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(teatro, arte, musica, motoria, linguaggi non verbali in generale) </w:t>
            </w:r>
          </w:p>
        </w:tc>
      </w:tr>
      <w:tr w:rsidR="00DF25F2" w:rsidRPr="0094221D" w14:paraId="5354E1EC" w14:textId="77777777" w:rsidTr="00DF25F2">
        <w:tc>
          <w:tcPr>
            <w:tcW w:w="2552" w:type="dxa"/>
            <w:vMerge/>
          </w:tcPr>
          <w:p w14:paraId="1F7F5A74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  <w:tcBorders>
              <w:top w:val="nil"/>
            </w:tcBorders>
          </w:tcPr>
          <w:p w14:paraId="73BDCC56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Potenziare il tempo scuola con attivit</w:t>
            </w:r>
            <w:r>
              <w:rPr>
                <w:rFonts w:ascii="Verdana" w:hAnsi="Verdana"/>
                <w:sz w:val="22"/>
                <w:szCs w:val="22"/>
              </w:rPr>
              <w:t xml:space="preserve">à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extracurricolari che coinvolgano le diverse discipline, valorizzando le competenze di ciascuno e di tutti. </w:t>
            </w:r>
          </w:p>
        </w:tc>
      </w:tr>
      <w:tr w:rsidR="00DF25F2" w:rsidRPr="0094221D" w14:paraId="1C3042D4" w14:textId="77777777" w:rsidTr="00DF25F2">
        <w:tc>
          <w:tcPr>
            <w:tcW w:w="2552" w:type="dxa"/>
            <w:vMerge/>
          </w:tcPr>
          <w:p w14:paraId="7A6BFD1D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1BDA2E55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Promuovere la cultura della valutazione formativa orientata al miglioramento dei processi di apprendimento.</w:t>
            </w:r>
          </w:p>
        </w:tc>
      </w:tr>
      <w:tr w:rsidR="00DF25F2" w:rsidRPr="0094221D" w14:paraId="475D206E" w14:textId="77777777" w:rsidTr="00DF25F2">
        <w:tc>
          <w:tcPr>
            <w:tcW w:w="2552" w:type="dxa"/>
            <w:vMerge/>
          </w:tcPr>
          <w:p w14:paraId="02809197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195E07C7" w14:textId="77777777" w:rsidR="00DF25F2" w:rsidRPr="0094221D" w:rsidRDefault="00DF25F2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Sviluppare una didattica per competenze di tipo collaborativo ed esperienziale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per consentire una maggiore personalizzazione dei processi di apprendimento degli studenti </w:t>
            </w:r>
          </w:p>
        </w:tc>
      </w:tr>
      <w:tr w:rsidR="00DF25F2" w:rsidRPr="0094221D" w14:paraId="6E35EE42" w14:textId="77777777" w:rsidTr="00DF25F2">
        <w:tc>
          <w:tcPr>
            <w:tcW w:w="2552" w:type="dxa"/>
            <w:vMerge/>
          </w:tcPr>
          <w:p w14:paraId="5AB20336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7A3213FE" w14:textId="1C9153A8" w:rsidR="00DF25F2" w:rsidRPr="0094221D" w:rsidRDefault="00DF25F2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A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ssicurare la piena realizzazione del progetto personalizzato </w:t>
            </w:r>
            <w:r>
              <w:rPr>
                <w:rFonts w:ascii="Verdana" w:hAnsi="Verdana"/>
                <w:sz w:val="22"/>
                <w:szCs w:val="22"/>
              </w:rPr>
              <w:t>nel</w:t>
            </w:r>
            <w:r w:rsidRPr="0094221D">
              <w:rPr>
                <w:rFonts w:ascii="Verdana" w:hAnsi="Verdana"/>
                <w:sz w:val="22"/>
                <w:szCs w:val="22"/>
              </w:rPr>
              <w:t>l</w:t>
            </w:r>
            <w:r>
              <w:rPr>
                <w:rFonts w:ascii="Verdana" w:hAnsi="Verdana"/>
                <w:sz w:val="22"/>
                <w:szCs w:val="22"/>
              </w:rPr>
              <w:t xml:space="preserve">a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adozione dei PEI e dei PDP per gli alunni BES </w:t>
            </w:r>
            <w:r>
              <w:rPr>
                <w:rFonts w:ascii="Verdana" w:hAnsi="Verdana"/>
                <w:sz w:val="22"/>
                <w:szCs w:val="22"/>
              </w:rPr>
              <w:t xml:space="preserve">promuovendo ogni iniziativa </w:t>
            </w:r>
            <w:r w:rsidR="00CB23E1">
              <w:rPr>
                <w:rFonts w:ascii="Verdana" w:hAnsi="Verdana"/>
                <w:sz w:val="22"/>
                <w:szCs w:val="22"/>
              </w:rPr>
              <w:t xml:space="preserve">volta a creare reale inclusione e condivisione del percorso educativo/formativo con le famiglie </w:t>
            </w:r>
          </w:p>
        </w:tc>
      </w:tr>
      <w:tr w:rsidR="00DF25F2" w:rsidRPr="0094221D" w14:paraId="4278B7EA" w14:textId="77777777" w:rsidTr="00DF25F2">
        <w:tc>
          <w:tcPr>
            <w:tcW w:w="2552" w:type="dxa"/>
            <w:vMerge/>
          </w:tcPr>
          <w:p w14:paraId="260244E7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401A0D30" w14:textId="40B47023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Promuovere iniziative che aprano la scuola ad un processo di internazionalizzazione rafforzando lo studio delle lingue </w:t>
            </w:r>
            <w:r w:rsidR="00CB23E1">
              <w:rPr>
                <w:rFonts w:ascii="Verdana" w:hAnsi="Verdana"/>
                <w:sz w:val="22"/>
                <w:szCs w:val="22"/>
              </w:rPr>
              <w:t>e delle competenze multilinguistiche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DF25F2" w:rsidRPr="0094221D" w14:paraId="7635D787" w14:textId="77777777" w:rsidTr="00DF25F2">
        <w:tc>
          <w:tcPr>
            <w:tcW w:w="2552" w:type="dxa"/>
            <w:vMerge/>
          </w:tcPr>
          <w:p w14:paraId="2C345ECE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7025D3A8" w14:textId="77777777" w:rsidR="00DF25F2" w:rsidRPr="0094221D" w:rsidRDefault="00DF25F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Costruire modelli organizzativi e prassi educative inclusive, anche attraverso l’utilizzo delle nuove tecnologie e la promozione delle pratiche sportive che garantiscano l’inclusione di tutti gli alunni. </w:t>
            </w:r>
          </w:p>
        </w:tc>
      </w:tr>
      <w:tr w:rsidR="00DF25F2" w:rsidRPr="0094221D" w14:paraId="6FE45374" w14:textId="77777777" w:rsidTr="00DF25F2">
        <w:tc>
          <w:tcPr>
            <w:tcW w:w="2552" w:type="dxa"/>
            <w:vMerge/>
          </w:tcPr>
          <w:p w14:paraId="0A9A4DDB" w14:textId="77777777" w:rsidR="00DF25F2" w:rsidRPr="0094221D" w:rsidRDefault="00DF25F2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5CA98F1E" w14:textId="59919CD2" w:rsidR="00DF25F2" w:rsidRPr="0094221D" w:rsidRDefault="00DF25F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Attivare le varie fasi dei Progetti Fami e Agenda Nord</w:t>
            </w:r>
          </w:p>
        </w:tc>
      </w:tr>
      <w:tr w:rsidR="00DF25F2" w:rsidRPr="0094221D" w14:paraId="10274F26" w14:textId="77777777" w:rsidTr="00DF25F2">
        <w:tc>
          <w:tcPr>
            <w:tcW w:w="2552" w:type="dxa"/>
            <w:vMerge/>
          </w:tcPr>
          <w:p w14:paraId="12D2A65D" w14:textId="77777777" w:rsidR="00DF25F2" w:rsidRPr="00DF25F2" w:rsidRDefault="00DF25F2" w:rsidP="006C689D">
            <w:pPr>
              <w:pStyle w:val="Paragrafoelenco"/>
              <w:ind w:left="0"/>
              <w:rPr>
                <w:lang w:val="it-IT"/>
              </w:rPr>
            </w:pPr>
          </w:p>
        </w:tc>
        <w:tc>
          <w:tcPr>
            <w:tcW w:w="7081" w:type="dxa"/>
          </w:tcPr>
          <w:p w14:paraId="3645003F" w14:textId="685469B7" w:rsidR="00DF25F2" w:rsidRDefault="00DF25F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</w:t>
            </w:r>
            <w:r w:rsidRPr="00AE5D76">
              <w:rPr>
                <w:rFonts w:ascii="Verdana" w:hAnsi="Verdana"/>
                <w:sz w:val="22"/>
                <w:szCs w:val="22"/>
              </w:rPr>
              <w:t>revedere una figura dedicata al successo formativo degli alunni con diverse abilità che segua il percorso di accoglienza e di orientamento</w:t>
            </w:r>
          </w:p>
        </w:tc>
      </w:tr>
    </w:tbl>
    <w:p w14:paraId="7BB67786" w14:textId="77777777" w:rsidR="003C6BEF" w:rsidRDefault="003C6BEF" w:rsidP="003C6BEF">
      <w:pPr>
        <w:pStyle w:val="Default"/>
        <w:spacing w:after="80"/>
        <w:jc w:val="both"/>
        <w:rPr>
          <w:color w:val="auto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081"/>
      </w:tblGrid>
      <w:tr w:rsidR="003C6BEF" w:rsidRPr="0094221D" w14:paraId="1DD3068E" w14:textId="77777777" w:rsidTr="00875424">
        <w:tc>
          <w:tcPr>
            <w:tcW w:w="2552" w:type="dxa"/>
            <w:vMerge w:val="restart"/>
          </w:tcPr>
          <w:p w14:paraId="39A72C17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  <w:p w14:paraId="5D53438C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  <w:p w14:paraId="3C7D4D20" w14:textId="14AA4EDF" w:rsidR="003C6BEF" w:rsidRPr="0094221D" w:rsidRDefault="006D798F" w:rsidP="006C689D">
            <w:pPr>
              <w:pStyle w:val="NormaleWeb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EDUCAZIONE CIVICA</w:t>
            </w:r>
          </w:p>
          <w:p w14:paraId="2E049147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</w:tc>
        <w:tc>
          <w:tcPr>
            <w:tcW w:w="7081" w:type="dxa"/>
          </w:tcPr>
          <w:p w14:paraId="004623AB" w14:textId="70498E06" w:rsidR="00CC7FB2" w:rsidRPr="00CC7FB2" w:rsidRDefault="00CC7FB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CC7FB2">
              <w:rPr>
                <w:rFonts w:ascii="Verdana" w:hAnsi="Verdana"/>
                <w:sz w:val="22"/>
                <w:szCs w:val="22"/>
              </w:rPr>
              <w:t>COSTITUZIONE</w:t>
            </w:r>
            <w:r>
              <w:rPr>
                <w:rFonts w:ascii="Verdana" w:hAnsi="Verdana"/>
                <w:sz w:val="22"/>
                <w:szCs w:val="22"/>
              </w:rPr>
              <w:t>: definire le azioni per gli obiettivi di apprendimento di ogni traguardo previsto dal nucleo tematico</w:t>
            </w:r>
          </w:p>
        </w:tc>
      </w:tr>
      <w:tr w:rsidR="003C6BEF" w:rsidRPr="0094221D" w14:paraId="03BDF4D0" w14:textId="77777777" w:rsidTr="00875424">
        <w:tc>
          <w:tcPr>
            <w:tcW w:w="2552" w:type="dxa"/>
            <w:vMerge/>
          </w:tcPr>
          <w:p w14:paraId="43AF283D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31A78C4B" w14:textId="55D1ACFE" w:rsidR="003C6BEF" w:rsidRPr="0094221D" w:rsidRDefault="00CC7FB2" w:rsidP="006C689D">
            <w:pPr>
              <w:pStyle w:val="NormaleWeb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SVILUPPO ECONOMICO E SOSTENIBILITA’: definire le azioni per gli obiettivi di apprendimento di ogni traguardo previsto dal nucleo tematico</w:t>
            </w:r>
          </w:p>
        </w:tc>
      </w:tr>
      <w:tr w:rsidR="003C6BEF" w:rsidRPr="0094221D" w14:paraId="7DC95FB1" w14:textId="77777777" w:rsidTr="00CC7FB2">
        <w:trPr>
          <w:trHeight w:val="1009"/>
        </w:trPr>
        <w:tc>
          <w:tcPr>
            <w:tcW w:w="2552" w:type="dxa"/>
            <w:vMerge/>
          </w:tcPr>
          <w:p w14:paraId="296581B1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362D2AA2" w14:textId="03FEF568" w:rsidR="003C6BEF" w:rsidRPr="0094221D" w:rsidRDefault="00CC7FB2" w:rsidP="006C689D">
            <w:pPr>
              <w:pStyle w:val="NormaleWeb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CITTADINANZA DIGITALE: definire le azioni per gli obiettivi di apprendimento di ogni traguardo previsto dal nucleo tematico definendo e articolando </w:t>
            </w:r>
            <w:r w:rsidR="00AC3091">
              <w:rPr>
                <w:rFonts w:ascii="Verdana" w:hAnsi="Verdana"/>
                <w:sz w:val="22"/>
                <w:szCs w:val="22"/>
              </w:rPr>
              <w:t>le azioni di prevenzione per contrastare i fenomeni di bullismo e cyberbullismo</w:t>
            </w:r>
          </w:p>
        </w:tc>
      </w:tr>
      <w:tr w:rsidR="003C6BEF" w:rsidRPr="00813F07" w14:paraId="402CE8F2" w14:textId="77777777" w:rsidTr="00875424">
        <w:tc>
          <w:tcPr>
            <w:tcW w:w="2552" w:type="dxa"/>
            <w:vMerge/>
          </w:tcPr>
          <w:p w14:paraId="3168F726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7081" w:type="dxa"/>
          </w:tcPr>
          <w:p w14:paraId="22DE2B39" w14:textId="1C8C52E0" w:rsidR="003C6BEF" w:rsidRPr="00813F07" w:rsidRDefault="003C6BEF" w:rsidP="006C689D">
            <w:pPr>
              <w:pStyle w:val="Paragrafoelenco"/>
              <w:ind w:left="0"/>
            </w:pPr>
            <w:r w:rsidRPr="00875424">
              <w:rPr>
                <w:rFonts w:ascii="Verdana" w:eastAsia="Times New Roman" w:hAnsi="Verdana" w:cs="Times New Roman"/>
                <w:lang w:val="it-IT" w:eastAsia="it-IT"/>
              </w:rPr>
              <w:t>Promuovere</w:t>
            </w:r>
            <w:r w:rsidR="00CC7FB2">
              <w:rPr>
                <w:rFonts w:ascii="Verdana" w:eastAsia="Times New Roman" w:hAnsi="Verdana" w:cs="Times New Roman"/>
                <w:lang w:val="it-IT" w:eastAsia="it-IT"/>
              </w:rPr>
              <w:t>,</w:t>
            </w:r>
            <w:r w:rsidRPr="00875424">
              <w:rPr>
                <w:rFonts w:ascii="Verdana" w:eastAsia="Times New Roman" w:hAnsi="Verdana" w:cs="Times New Roman"/>
                <w:lang w:val="it-IT" w:eastAsia="it-IT"/>
              </w:rPr>
              <w:t xml:space="preserve"> anche in collaborazione con Associazioni ed Enti</w:t>
            </w:r>
            <w:r w:rsidR="00CC7FB2">
              <w:rPr>
                <w:rFonts w:ascii="Verdana" w:eastAsia="Times New Roman" w:hAnsi="Verdana" w:cs="Times New Roman"/>
                <w:lang w:val="it-IT" w:eastAsia="it-IT"/>
              </w:rPr>
              <w:t>,</w:t>
            </w:r>
            <w:r w:rsidRPr="00875424">
              <w:rPr>
                <w:rFonts w:ascii="Verdana" w:eastAsia="Times New Roman" w:hAnsi="Verdana" w:cs="Times New Roman"/>
                <w:lang w:val="it-IT" w:eastAsia="it-IT"/>
              </w:rPr>
              <w:t xml:space="preserve"> azioni significative sul territorio di convivenza democratica</w:t>
            </w:r>
          </w:p>
        </w:tc>
      </w:tr>
    </w:tbl>
    <w:p w14:paraId="6CE0D048" w14:textId="77777777" w:rsidR="003C6BEF" w:rsidRDefault="003C6BEF" w:rsidP="003C6BEF">
      <w:pPr>
        <w:pStyle w:val="Default"/>
        <w:spacing w:after="80"/>
        <w:jc w:val="both"/>
        <w:rPr>
          <w:color w:val="auto"/>
        </w:rPr>
      </w:pPr>
    </w:p>
    <w:p w14:paraId="784BE931" w14:textId="77777777" w:rsidR="003C6BEF" w:rsidRPr="00B64F98" w:rsidRDefault="003C6BEF" w:rsidP="003C6BEF">
      <w:pPr>
        <w:pStyle w:val="Default"/>
        <w:spacing w:after="80"/>
        <w:jc w:val="both"/>
        <w:rPr>
          <w:color w:val="auto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6939"/>
      </w:tblGrid>
      <w:tr w:rsidR="003C6BEF" w:rsidRPr="0094221D" w14:paraId="6F47BC84" w14:textId="77777777" w:rsidTr="00BD7062">
        <w:tc>
          <w:tcPr>
            <w:tcW w:w="2978" w:type="dxa"/>
            <w:vMerge w:val="restart"/>
          </w:tcPr>
          <w:p w14:paraId="330913A1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  <w:p w14:paraId="7E42CEE4" w14:textId="77777777" w:rsidR="003C6BEF" w:rsidRDefault="003C6BEF" w:rsidP="006C689D">
            <w:pPr>
              <w:rPr>
                <w:rFonts w:ascii="Verdana" w:hAnsi="Verdana"/>
              </w:rPr>
            </w:pPr>
          </w:p>
          <w:p w14:paraId="4793F4C9" w14:textId="77777777" w:rsidR="003C6BEF" w:rsidRDefault="003C6BEF" w:rsidP="006C689D">
            <w:pPr>
              <w:rPr>
                <w:rFonts w:ascii="Verdana" w:hAnsi="Verdana"/>
              </w:rPr>
            </w:pPr>
          </w:p>
          <w:p w14:paraId="1222A375" w14:textId="3A96AA4A" w:rsidR="003C6BEF" w:rsidRPr="0094221D" w:rsidRDefault="003C6BEF" w:rsidP="006C689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SCUOLA DIGITALE</w:t>
            </w:r>
            <w:r w:rsidR="00BD7062">
              <w:rPr>
                <w:rFonts w:ascii="Verdana" w:hAnsi="Verdana"/>
              </w:rPr>
              <w:t xml:space="preserve"> E STEM</w:t>
            </w:r>
          </w:p>
          <w:p w14:paraId="55E56A36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  <w:p w14:paraId="5D2887FC" w14:textId="7777777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</w:p>
        </w:tc>
        <w:tc>
          <w:tcPr>
            <w:tcW w:w="6939" w:type="dxa"/>
          </w:tcPr>
          <w:p w14:paraId="4C7CEAC7" w14:textId="410F9E57" w:rsidR="003C6BEF" w:rsidRPr="0094221D" w:rsidRDefault="003C6BEF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Promuovere la didattica digitale ripensando gli ambienti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94221D">
              <w:rPr>
                <w:rFonts w:ascii="Verdana" w:hAnsi="Verdana"/>
                <w:sz w:val="22"/>
                <w:szCs w:val="22"/>
              </w:rPr>
              <w:t>di apprendimento in chiave innovativa anche in base ai fondi e agli obiettivi del PNRR</w:t>
            </w:r>
            <w:r>
              <w:rPr>
                <w:rFonts w:ascii="Verdana" w:hAnsi="Verdana"/>
                <w:sz w:val="22"/>
                <w:szCs w:val="22"/>
              </w:rPr>
              <w:t xml:space="preserve"> 65 e 66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. </w:t>
            </w:r>
          </w:p>
        </w:tc>
      </w:tr>
      <w:tr w:rsidR="003C6BEF" w:rsidRPr="0094221D" w14:paraId="19E05933" w14:textId="77777777" w:rsidTr="00BD7062">
        <w:tc>
          <w:tcPr>
            <w:tcW w:w="2978" w:type="dxa"/>
            <w:vMerge/>
          </w:tcPr>
          <w:p w14:paraId="2E180732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6AD8CA93" w14:textId="77777777" w:rsidR="003C6BEF" w:rsidRPr="0094221D" w:rsidRDefault="003C6BEF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Sviluppare gradualmente le competenze digitali degli alunni, con particolare riguardo al pensiero computazionale, all’utilizzo critico e consapevole dei social network e dei media per far acquisire loro le competenze di cittadinanza digitale. </w:t>
            </w:r>
          </w:p>
        </w:tc>
      </w:tr>
      <w:tr w:rsidR="003C6BEF" w:rsidRPr="0094221D" w14:paraId="684FA56E" w14:textId="77777777" w:rsidTr="00BD7062">
        <w:tc>
          <w:tcPr>
            <w:tcW w:w="2978" w:type="dxa"/>
            <w:vMerge/>
          </w:tcPr>
          <w:p w14:paraId="4ECAAD4D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2688C739" w14:textId="275665C4" w:rsidR="003C6BEF" w:rsidRPr="0094221D" w:rsidRDefault="003C6BEF" w:rsidP="00BD7062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Incentivare lo sviluppo delle competenze delle studentesse e degli studenti nell’ambito delle discipline STEM (scienza, tecnologia, ingegneria e matematica) attraverso l’integrazione curricolare di attivit</w:t>
            </w:r>
            <w:r w:rsidR="00BD7062">
              <w:rPr>
                <w:rFonts w:ascii="Verdana" w:hAnsi="Verdana"/>
                <w:sz w:val="22"/>
                <w:szCs w:val="22"/>
              </w:rPr>
              <w:t xml:space="preserve">à 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interdisciplinari </w:t>
            </w:r>
          </w:p>
        </w:tc>
      </w:tr>
    </w:tbl>
    <w:p w14:paraId="3C7E14ED" w14:textId="77777777" w:rsidR="001146AE" w:rsidRDefault="001146AE" w:rsidP="001146AE">
      <w:pPr>
        <w:pStyle w:val="Default"/>
        <w:spacing w:after="80"/>
        <w:jc w:val="both"/>
        <w:rPr>
          <w:color w:val="auto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6939"/>
      </w:tblGrid>
      <w:tr w:rsidR="00BD7062" w:rsidRPr="0094221D" w14:paraId="2FEE73FF" w14:textId="77777777" w:rsidTr="00BD7062">
        <w:tc>
          <w:tcPr>
            <w:tcW w:w="2978" w:type="dxa"/>
            <w:vMerge w:val="restart"/>
          </w:tcPr>
          <w:p w14:paraId="749981E5" w14:textId="77777777" w:rsidR="00BD7062" w:rsidRPr="0094221D" w:rsidRDefault="00BD7062" w:rsidP="006C689D">
            <w:pPr>
              <w:pStyle w:val="NormaleWeb"/>
              <w:rPr>
                <w:rFonts w:ascii="Verdana" w:hAnsi="Verdana"/>
              </w:rPr>
            </w:pPr>
          </w:p>
          <w:p w14:paraId="401913F2" w14:textId="77777777" w:rsidR="00BD7062" w:rsidRDefault="00BD7062" w:rsidP="006C689D">
            <w:pPr>
              <w:pStyle w:val="NormaleWeb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AMBIENTE</w:t>
            </w:r>
          </w:p>
          <w:p w14:paraId="1D1EF805" w14:textId="77777777" w:rsidR="00BD7062" w:rsidRPr="0094221D" w:rsidRDefault="00BD7062" w:rsidP="006C689D">
            <w:pPr>
              <w:pStyle w:val="NormaleWeb"/>
              <w:rPr>
                <w:rFonts w:ascii="Verdana" w:hAnsi="Verdana"/>
              </w:rPr>
            </w:pPr>
          </w:p>
        </w:tc>
        <w:tc>
          <w:tcPr>
            <w:tcW w:w="6939" w:type="dxa"/>
          </w:tcPr>
          <w:p w14:paraId="481D87C5" w14:textId="77777777" w:rsidR="00BD7062" w:rsidRPr="0094221D" w:rsidRDefault="00BD7062" w:rsidP="006C689D">
            <w:pPr>
              <w:pStyle w:val="NormaleWeb"/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 w:cs="Calibri"/>
                <w:sz w:val="22"/>
                <w:szCs w:val="22"/>
              </w:rPr>
              <w:t>Promozione dell’Associazione “Verso la CER del Campus Ghisolfa”</w:t>
            </w:r>
          </w:p>
        </w:tc>
      </w:tr>
      <w:tr w:rsidR="00BD7062" w:rsidRPr="0094221D" w14:paraId="42D6A996" w14:textId="77777777" w:rsidTr="00BD7062">
        <w:tc>
          <w:tcPr>
            <w:tcW w:w="2978" w:type="dxa"/>
            <w:vMerge/>
          </w:tcPr>
          <w:p w14:paraId="69E4D8E6" w14:textId="77777777" w:rsidR="00BD7062" w:rsidRPr="0094221D" w:rsidRDefault="00BD7062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0B61D28A" w14:textId="77777777" w:rsidR="00BD7062" w:rsidRPr="0094221D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 w:cs="Calibri"/>
                <w:sz w:val="22"/>
                <w:szCs w:val="22"/>
              </w:rPr>
              <w:t xml:space="preserve">Promozione delle azioni previste dalla rete di Scuole Green e del progetto </w:t>
            </w:r>
            <w:proofErr w:type="spellStart"/>
            <w:r w:rsidRPr="0094221D">
              <w:rPr>
                <w:rFonts w:ascii="Verdana" w:hAnsi="Verdana" w:cs="Calibri"/>
                <w:sz w:val="22"/>
                <w:szCs w:val="22"/>
              </w:rPr>
              <w:t>Greenschool</w:t>
            </w:r>
            <w:proofErr w:type="spellEnd"/>
          </w:p>
        </w:tc>
      </w:tr>
      <w:tr w:rsidR="00BD7062" w:rsidRPr="0094221D" w14:paraId="42F8002C" w14:textId="77777777" w:rsidTr="00BD7062">
        <w:trPr>
          <w:trHeight w:val="85"/>
        </w:trPr>
        <w:tc>
          <w:tcPr>
            <w:tcW w:w="2978" w:type="dxa"/>
            <w:vMerge/>
          </w:tcPr>
          <w:p w14:paraId="4034B4D6" w14:textId="77777777" w:rsidR="00BD7062" w:rsidRPr="0094221D" w:rsidRDefault="00BD7062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410A4B50" w14:textId="77777777" w:rsidR="00BD7062" w:rsidRPr="0094221D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Cura degli spazi e del verde</w:t>
            </w:r>
          </w:p>
        </w:tc>
      </w:tr>
    </w:tbl>
    <w:p w14:paraId="2EE72595" w14:textId="77777777" w:rsidR="00BD7062" w:rsidRDefault="00BD7062"/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6939"/>
      </w:tblGrid>
      <w:tr w:rsidR="00BD7062" w:rsidRPr="0094221D" w14:paraId="604FA651" w14:textId="77777777" w:rsidTr="006C689D">
        <w:tc>
          <w:tcPr>
            <w:tcW w:w="2978" w:type="dxa"/>
            <w:vMerge w:val="restart"/>
          </w:tcPr>
          <w:p w14:paraId="7EC26280" w14:textId="77777777" w:rsidR="00BD7062" w:rsidRDefault="00BD7062" w:rsidP="006C689D">
            <w:pPr>
              <w:pStyle w:val="NormaleWeb"/>
              <w:rPr>
                <w:rFonts w:ascii="Verdana" w:hAnsi="Verdana"/>
              </w:rPr>
            </w:pPr>
          </w:p>
          <w:p w14:paraId="654EDFFF" w14:textId="77777777" w:rsidR="00BD7062" w:rsidRDefault="00BD7062" w:rsidP="006C689D">
            <w:pPr>
              <w:pStyle w:val="NormaleWeb"/>
              <w:rPr>
                <w:rFonts w:ascii="Verdana" w:hAnsi="Verdana"/>
              </w:rPr>
            </w:pPr>
          </w:p>
          <w:p w14:paraId="65D4BA7A" w14:textId="0249D3CC" w:rsidR="00BD7062" w:rsidRPr="0094221D" w:rsidRDefault="00BD7062" w:rsidP="006C689D">
            <w:pPr>
              <w:pStyle w:val="NormaleWeb"/>
              <w:rPr>
                <w:rFonts w:ascii="Verdana" w:hAnsi="Verdana"/>
              </w:rPr>
            </w:pPr>
            <w:r w:rsidRPr="0094221D">
              <w:rPr>
                <w:rFonts w:ascii="Verdana" w:hAnsi="Verdana"/>
              </w:rPr>
              <w:t>VALORIZZAZONE DEL TERRITORIO</w:t>
            </w:r>
          </w:p>
        </w:tc>
        <w:tc>
          <w:tcPr>
            <w:tcW w:w="6939" w:type="dxa"/>
          </w:tcPr>
          <w:p w14:paraId="2D02D26F" w14:textId="77777777" w:rsidR="00BD7062" w:rsidRPr="0094221D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Favorire la stipula di convenzioni, accordi di rete, “patti educativi di comunit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” con le istituzioni locali, le organizzazioni produttive e sociali, l’associazionismo, il volontariato e il terzo settore, finalizzati al potenziamento dell’offerta formativa dell’Istituto </w:t>
            </w:r>
            <w:proofErr w:type="gramStart"/>
            <w:r w:rsidRPr="0094221D">
              <w:rPr>
                <w:rFonts w:ascii="Verdana" w:hAnsi="Verdana"/>
                <w:sz w:val="22"/>
                <w:szCs w:val="22"/>
              </w:rPr>
              <w:t>e ed</w:t>
            </w:r>
            <w:proofErr w:type="gramEnd"/>
            <w:r w:rsidRPr="0094221D">
              <w:rPr>
                <w:rFonts w:ascii="Verdana" w:hAnsi="Verdana"/>
                <w:sz w:val="22"/>
                <w:szCs w:val="22"/>
              </w:rPr>
              <w:t xml:space="preserve"> un’apertura sociale della scuola e delle sue componenti. </w:t>
            </w:r>
          </w:p>
        </w:tc>
      </w:tr>
      <w:tr w:rsidR="00BD7062" w:rsidRPr="0094221D" w14:paraId="5D79C43E" w14:textId="77777777" w:rsidTr="006C689D">
        <w:tc>
          <w:tcPr>
            <w:tcW w:w="2978" w:type="dxa"/>
            <w:vMerge/>
          </w:tcPr>
          <w:p w14:paraId="6AAC61E4" w14:textId="77777777" w:rsidR="00BD7062" w:rsidRPr="0094221D" w:rsidRDefault="00BD7062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72345A51" w14:textId="77777777" w:rsidR="00BD7062" w:rsidRPr="0094221D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Incentivare collaborazioni e scambi culturali con il territorio </w:t>
            </w:r>
          </w:p>
        </w:tc>
      </w:tr>
      <w:tr w:rsidR="00BD7062" w:rsidRPr="0094221D" w14:paraId="6944EA97" w14:textId="77777777" w:rsidTr="006C689D">
        <w:tc>
          <w:tcPr>
            <w:tcW w:w="2978" w:type="dxa"/>
            <w:vMerge/>
          </w:tcPr>
          <w:p w14:paraId="236A713E" w14:textId="77777777" w:rsidR="00BD7062" w:rsidRPr="0094221D" w:rsidRDefault="00BD7062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45870E85" w14:textId="77777777" w:rsidR="00BD7062" w:rsidRPr="0094221D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Promuovere azioni di Contaminazione metodologica</w:t>
            </w:r>
          </w:p>
        </w:tc>
      </w:tr>
      <w:tr w:rsidR="00BD7062" w:rsidRPr="00813F07" w14:paraId="5088D40A" w14:textId="77777777" w:rsidTr="006C689D">
        <w:tc>
          <w:tcPr>
            <w:tcW w:w="2978" w:type="dxa"/>
            <w:vMerge/>
          </w:tcPr>
          <w:p w14:paraId="13E8A0BD" w14:textId="77777777" w:rsidR="00BD7062" w:rsidRPr="0094221D" w:rsidRDefault="00BD7062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5E6B2C21" w14:textId="77777777" w:rsidR="00BD7062" w:rsidRPr="00813F07" w:rsidRDefault="00BD7062" w:rsidP="006C689D">
            <w:pPr>
              <w:pStyle w:val="NormaleWeb"/>
              <w:rPr>
                <w:rFonts w:ascii="Verdana" w:hAnsi="Verdana"/>
                <w:sz w:val="22"/>
                <w:szCs w:val="22"/>
                <w:lang w:val="en-US"/>
              </w:rPr>
            </w:pPr>
            <w:proofErr w:type="spellStart"/>
            <w:r w:rsidRPr="00813F07">
              <w:rPr>
                <w:rFonts w:ascii="Verdana" w:hAnsi="Verdana"/>
                <w:sz w:val="22"/>
                <w:szCs w:val="22"/>
                <w:lang w:val="en-US"/>
              </w:rPr>
              <w:t>Partecipazione</w:t>
            </w:r>
            <w:proofErr w:type="spellEnd"/>
            <w:r w:rsidRPr="00813F07">
              <w:rPr>
                <w:rFonts w:ascii="Verdana" w:hAnsi="Verdana"/>
                <w:sz w:val="22"/>
                <w:szCs w:val="22"/>
                <w:lang w:val="en-US"/>
              </w:rPr>
              <w:t xml:space="preserve"> a </w:t>
            </w:r>
            <w:proofErr w:type="gramStart"/>
            <w:r w:rsidRPr="00813F07">
              <w:rPr>
                <w:rFonts w:ascii="Verdana" w:hAnsi="Verdana"/>
                <w:sz w:val="22"/>
                <w:szCs w:val="22"/>
                <w:lang w:val="en-US"/>
              </w:rPr>
              <w:t>School</w:t>
            </w:r>
            <w:proofErr w:type="gramEnd"/>
            <w:r w:rsidRPr="00813F07">
              <w:rPr>
                <w:rFonts w:ascii="Verdana" w:hAnsi="Verdana"/>
                <w:sz w:val="22"/>
                <w:szCs w:val="22"/>
                <w:lang w:val="en-US"/>
              </w:rPr>
              <w:t xml:space="preserve"> week e Civil week</w:t>
            </w:r>
          </w:p>
        </w:tc>
      </w:tr>
    </w:tbl>
    <w:p w14:paraId="45B1B5F8" w14:textId="77777777" w:rsidR="00BD7062" w:rsidRPr="00BD7062" w:rsidRDefault="00BD7062">
      <w:pPr>
        <w:rPr>
          <w:lang w:val="en-US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2978"/>
        <w:gridCol w:w="6939"/>
      </w:tblGrid>
      <w:tr w:rsidR="003C6BEF" w:rsidRPr="0094221D" w14:paraId="6B015565" w14:textId="77777777" w:rsidTr="00BD7062">
        <w:tc>
          <w:tcPr>
            <w:tcW w:w="2978" w:type="dxa"/>
            <w:vMerge w:val="restart"/>
          </w:tcPr>
          <w:p w14:paraId="677875D4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134D4672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169443A1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50F34484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1F984B4E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308DB086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46B9DF91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3F71DF09" w14:textId="77777777" w:rsidR="003C6BEF" w:rsidRPr="00BD7062" w:rsidRDefault="003C6BEF" w:rsidP="006C689D">
            <w:pPr>
              <w:pStyle w:val="Paragrafoelenco"/>
              <w:ind w:left="0"/>
              <w:rPr>
                <w:lang w:val="en-US"/>
              </w:rPr>
            </w:pPr>
          </w:p>
          <w:p w14:paraId="0E864373" w14:textId="77777777" w:rsidR="003C6BEF" w:rsidRPr="0094221D" w:rsidRDefault="003C6BEF" w:rsidP="006C689D">
            <w:pPr>
              <w:pStyle w:val="Paragrafoelenco"/>
              <w:ind w:left="0"/>
            </w:pPr>
            <w:r>
              <w:t>VALORIZZAZIONE DEL PERSONALE</w:t>
            </w:r>
          </w:p>
        </w:tc>
        <w:tc>
          <w:tcPr>
            <w:tcW w:w="6939" w:type="dxa"/>
          </w:tcPr>
          <w:p w14:paraId="4FD64AD3" w14:textId="15FC9621" w:rsidR="003C6BEF" w:rsidRPr="0094221D" w:rsidRDefault="003C6BEF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Progettare iniziative per far sì che la scuola diventi una organizzazione che apprende, implementando modalit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di scambio di materiali, divulgando formazione e condividendo buone pratiche anche attraverso la creazione di repository </w:t>
            </w:r>
          </w:p>
        </w:tc>
      </w:tr>
      <w:tr w:rsidR="003C6BEF" w:rsidRPr="0094221D" w14:paraId="197B2247" w14:textId="77777777" w:rsidTr="00BD7062">
        <w:tc>
          <w:tcPr>
            <w:tcW w:w="2978" w:type="dxa"/>
            <w:vMerge/>
          </w:tcPr>
          <w:p w14:paraId="2D35EE3E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09017F3E" w14:textId="77777777" w:rsidR="003C6BEF" w:rsidRPr="0094221D" w:rsidRDefault="003C6BEF" w:rsidP="006C689D">
            <w:pPr>
              <w:pStyle w:val="NormaleWeb"/>
              <w:shd w:val="clear" w:color="auto" w:fill="FFFFFF"/>
              <w:rPr>
                <w:rFonts w:ascii="Verdana" w:hAnsi="Verdana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Promuovere, per il personale ATA, opportune azioni di formazione, per valorizzarne le risorse umane e professionali, ai fini di una </w:t>
            </w:r>
            <w:proofErr w:type="spellStart"/>
            <w:r w:rsidRPr="0094221D">
              <w:rPr>
                <w:rFonts w:ascii="Verdana" w:hAnsi="Verdana"/>
                <w:sz w:val="22"/>
                <w:szCs w:val="22"/>
              </w:rPr>
              <w:t>piu</w:t>
            </w:r>
            <w:proofErr w:type="spellEnd"/>
            <w:r w:rsidRPr="0094221D">
              <w:rPr>
                <w:rFonts w:ascii="Verdana" w:hAnsi="Verdana"/>
                <w:sz w:val="22"/>
                <w:szCs w:val="22"/>
              </w:rPr>
              <w:t>̀ razionale individuazione e pianificazione delle competenze interne, in linea anche con la direttiva per i servizi generali e amministrativi per l’anno in corso, contenente linee di guida, di condotta e di orientamento per lo svolgimento dell’attivit</w:t>
            </w:r>
            <w:r>
              <w:rPr>
                <w:rFonts w:ascii="Verdana" w:hAnsi="Verdana"/>
                <w:sz w:val="22"/>
                <w:szCs w:val="22"/>
              </w:rPr>
              <w:t>à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discrezionale della DSGA nella gestione dei servizi amministrativo-contabili e dei servizi generali. </w:t>
            </w:r>
          </w:p>
        </w:tc>
      </w:tr>
      <w:tr w:rsidR="003C6BEF" w:rsidRPr="0094221D" w14:paraId="726E340B" w14:textId="77777777" w:rsidTr="00BD7062">
        <w:tc>
          <w:tcPr>
            <w:tcW w:w="2978" w:type="dxa"/>
            <w:vMerge/>
          </w:tcPr>
          <w:p w14:paraId="23DEAC7A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308B7E04" w14:textId="77777777" w:rsidR="003C6BEF" w:rsidRPr="00BD7062" w:rsidRDefault="003C6BEF" w:rsidP="006C689D">
            <w:pPr>
              <w:pStyle w:val="NormaleWeb"/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Aggiornare costantemente la formazione del personale docente ed ATA </w:t>
            </w:r>
          </w:p>
        </w:tc>
      </w:tr>
      <w:tr w:rsidR="003C6BEF" w:rsidRPr="0094221D" w14:paraId="050A03E0" w14:textId="77777777" w:rsidTr="00BD7062">
        <w:tc>
          <w:tcPr>
            <w:tcW w:w="2978" w:type="dxa"/>
            <w:vMerge/>
          </w:tcPr>
          <w:p w14:paraId="08CF8CF9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1D5FF36B" w14:textId="77777777" w:rsidR="003C6BEF" w:rsidRPr="00BD7062" w:rsidRDefault="003C6BEF" w:rsidP="006C689D">
            <w:pPr>
              <w:pStyle w:val="Paragrafoelenco"/>
              <w:ind w:left="0"/>
              <w:rPr>
                <w:rFonts w:ascii="Verdana" w:eastAsia="Times New Roman" w:hAnsi="Verdana" w:cs="Times New Roman"/>
                <w:lang w:val="it-IT" w:eastAsia="it-IT"/>
              </w:rPr>
            </w:pPr>
            <w:r w:rsidRPr="00BD7062">
              <w:rPr>
                <w:rFonts w:ascii="Verdana" w:eastAsia="Times New Roman" w:hAnsi="Verdana" w:cs="Times New Roman"/>
                <w:lang w:val="it-IT" w:eastAsia="it-IT"/>
              </w:rPr>
              <w:t xml:space="preserve">Promuovere la </w:t>
            </w:r>
            <w:proofErr w:type="gramStart"/>
            <w:r w:rsidRPr="00BD7062">
              <w:rPr>
                <w:rFonts w:ascii="Verdana" w:eastAsia="Times New Roman" w:hAnsi="Verdana" w:cs="Times New Roman"/>
                <w:lang w:val="it-IT" w:eastAsia="it-IT"/>
              </w:rPr>
              <w:t>cultura  della</w:t>
            </w:r>
            <w:proofErr w:type="gramEnd"/>
            <w:r w:rsidRPr="00BD7062">
              <w:rPr>
                <w:rFonts w:ascii="Verdana" w:eastAsia="Times New Roman" w:hAnsi="Verdana" w:cs="Times New Roman"/>
                <w:lang w:val="it-IT" w:eastAsia="it-IT"/>
              </w:rPr>
              <w:t xml:space="preserve"> sicurezza attivando per tutto il </w:t>
            </w:r>
            <w:proofErr w:type="gramStart"/>
            <w:r w:rsidRPr="00BD7062">
              <w:rPr>
                <w:rFonts w:ascii="Verdana" w:eastAsia="Times New Roman" w:hAnsi="Verdana" w:cs="Times New Roman"/>
                <w:lang w:val="it-IT" w:eastAsia="it-IT"/>
              </w:rPr>
              <w:t>personale ,</w:t>
            </w:r>
            <w:proofErr w:type="gramEnd"/>
            <w:r w:rsidRPr="00BD7062">
              <w:rPr>
                <w:rFonts w:ascii="Verdana" w:eastAsia="Times New Roman" w:hAnsi="Verdana" w:cs="Times New Roman"/>
                <w:lang w:val="it-IT" w:eastAsia="it-IT"/>
              </w:rPr>
              <w:t xml:space="preserve"> nel rispetto della normativa vigente, appositi corsi di formazione in materia di tutela della salute e della sicurezza nei luoghi di lavoro.</w:t>
            </w:r>
          </w:p>
        </w:tc>
      </w:tr>
      <w:tr w:rsidR="003C6BEF" w14:paraId="476E05C2" w14:textId="77777777" w:rsidTr="00BD7062">
        <w:tc>
          <w:tcPr>
            <w:tcW w:w="2978" w:type="dxa"/>
            <w:vMerge/>
          </w:tcPr>
          <w:p w14:paraId="6C435E19" w14:textId="77777777" w:rsidR="003C6BEF" w:rsidRPr="0094221D" w:rsidRDefault="003C6BEF" w:rsidP="006C689D">
            <w:pPr>
              <w:pStyle w:val="Paragrafoelenco"/>
              <w:ind w:left="0"/>
            </w:pPr>
          </w:p>
        </w:tc>
        <w:tc>
          <w:tcPr>
            <w:tcW w:w="6939" w:type="dxa"/>
          </w:tcPr>
          <w:p w14:paraId="6F7DC7FC" w14:textId="77777777" w:rsidR="003C6BEF" w:rsidRPr="00BD7062" w:rsidRDefault="003C6BEF" w:rsidP="006C689D">
            <w:pPr>
              <w:pStyle w:val="Paragrafoelenco"/>
              <w:ind w:left="0"/>
              <w:rPr>
                <w:rFonts w:ascii="Verdana" w:eastAsia="Times New Roman" w:hAnsi="Verdana" w:cs="Times New Roman"/>
                <w:lang w:val="it-IT" w:eastAsia="it-IT"/>
              </w:rPr>
            </w:pPr>
            <w:r w:rsidRPr="00BD7062">
              <w:rPr>
                <w:rFonts w:ascii="Verdana" w:eastAsia="Times New Roman" w:hAnsi="Verdana" w:cs="Times New Roman"/>
                <w:lang w:val="it-IT" w:eastAsia="it-IT"/>
              </w:rPr>
              <w:t>Stesura regolamento di Istituto</w:t>
            </w:r>
          </w:p>
        </w:tc>
      </w:tr>
    </w:tbl>
    <w:p w14:paraId="718F1544" w14:textId="77777777" w:rsidR="00FB0E28" w:rsidRDefault="00FB0E28"/>
    <w:p w14:paraId="459CC836" w14:textId="77777777" w:rsidR="00FB0E28" w:rsidRDefault="00FB0E28">
      <w:pPr>
        <w:rPr>
          <w:lang w:val="en-US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6798"/>
      </w:tblGrid>
      <w:tr w:rsidR="00FB0E28" w:rsidRPr="0094221D" w14:paraId="55FD9D5C" w14:textId="77777777" w:rsidTr="00BD7062">
        <w:tc>
          <w:tcPr>
            <w:tcW w:w="2977" w:type="dxa"/>
            <w:vMerge w:val="restart"/>
          </w:tcPr>
          <w:p w14:paraId="6C2AF788" w14:textId="77777777" w:rsidR="00FB0E28" w:rsidRPr="00813F07" w:rsidRDefault="00FB0E28" w:rsidP="006C689D">
            <w:pPr>
              <w:pStyle w:val="NormaleWeb"/>
              <w:rPr>
                <w:rFonts w:ascii="Verdana" w:hAnsi="Verdana"/>
                <w:sz w:val="22"/>
                <w:szCs w:val="22"/>
                <w:lang w:val="en-US"/>
              </w:rPr>
            </w:pPr>
          </w:p>
          <w:p w14:paraId="4767151E" w14:textId="77777777" w:rsidR="00FB0E28" w:rsidRPr="00813F07" w:rsidRDefault="00FB0E28" w:rsidP="006C689D">
            <w:pPr>
              <w:pStyle w:val="NormaleWeb"/>
              <w:rPr>
                <w:rFonts w:ascii="Verdana" w:hAnsi="Verdana"/>
                <w:sz w:val="22"/>
                <w:szCs w:val="22"/>
                <w:lang w:val="en-US"/>
              </w:rPr>
            </w:pPr>
          </w:p>
          <w:p w14:paraId="58A1EB5A" w14:textId="77777777" w:rsidR="00FB0E28" w:rsidRPr="00813F07" w:rsidRDefault="00FB0E28" w:rsidP="006C689D">
            <w:pPr>
              <w:pStyle w:val="NormaleWeb"/>
              <w:rPr>
                <w:rFonts w:ascii="Verdana" w:hAnsi="Verdana"/>
                <w:lang w:val="en-US"/>
              </w:rPr>
            </w:pPr>
          </w:p>
          <w:p w14:paraId="56CEB229" w14:textId="77777777" w:rsidR="00FB0E28" w:rsidRPr="0094221D" w:rsidRDefault="00FB0E28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</w:rPr>
              <w:t>PROCESSI DI AUTOVALUTAZIONE</w:t>
            </w:r>
            <w:r w:rsidRPr="0094221D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6798" w:type="dxa"/>
          </w:tcPr>
          <w:p w14:paraId="5295C043" w14:textId="77777777" w:rsidR="00FB0E28" w:rsidRPr="0094221D" w:rsidRDefault="00FB0E28" w:rsidP="006C689D">
            <w:pPr>
              <w:pStyle w:val="NormaleWeb"/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Attivare strategie per analizzare il valore aggiunto, ovvero il contributo specifico che la scuola dà all’apprendimento dei suoi alunni. Pianificare azioni di miglioramento dei risultati emersi. </w:t>
            </w:r>
          </w:p>
        </w:tc>
      </w:tr>
      <w:tr w:rsidR="00FB0E28" w:rsidRPr="0094221D" w14:paraId="7A2EDE0B" w14:textId="77777777" w:rsidTr="00BD7062">
        <w:tc>
          <w:tcPr>
            <w:tcW w:w="2977" w:type="dxa"/>
            <w:vMerge/>
          </w:tcPr>
          <w:p w14:paraId="7D8AB626" w14:textId="77777777" w:rsidR="00FB0E28" w:rsidRPr="0094221D" w:rsidRDefault="00FB0E28" w:rsidP="006C689D">
            <w:pPr>
              <w:pStyle w:val="Paragrafoelenco"/>
              <w:ind w:left="0"/>
            </w:pPr>
          </w:p>
        </w:tc>
        <w:tc>
          <w:tcPr>
            <w:tcW w:w="6798" w:type="dxa"/>
          </w:tcPr>
          <w:p w14:paraId="4D7AC6F1" w14:textId="77777777" w:rsidR="00FB0E28" w:rsidRPr="0094221D" w:rsidRDefault="00FB0E28" w:rsidP="006C689D">
            <w:pPr>
              <w:pStyle w:val="NormaleWeb"/>
              <w:shd w:val="clear" w:color="auto" w:fill="FFFFFF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 xml:space="preserve">Creare strumenti per analizzare, monitorare, condividere e rendicontare ai portatori di interesse, gli stakeholders interni ed esterni, i processi attivati, le risorse impegnate e i risultati raggiunti </w:t>
            </w:r>
          </w:p>
        </w:tc>
      </w:tr>
      <w:tr w:rsidR="00FB0E28" w:rsidRPr="0094221D" w14:paraId="5A8322C1" w14:textId="77777777" w:rsidTr="00BD7062">
        <w:tc>
          <w:tcPr>
            <w:tcW w:w="2977" w:type="dxa"/>
            <w:vMerge/>
          </w:tcPr>
          <w:p w14:paraId="73094BAC" w14:textId="77777777" w:rsidR="00FB0E28" w:rsidRPr="0094221D" w:rsidRDefault="00FB0E28" w:rsidP="006C689D">
            <w:pPr>
              <w:pStyle w:val="Paragrafoelenco"/>
              <w:ind w:left="0"/>
            </w:pPr>
          </w:p>
        </w:tc>
        <w:tc>
          <w:tcPr>
            <w:tcW w:w="6798" w:type="dxa"/>
          </w:tcPr>
          <w:p w14:paraId="46A8F31B" w14:textId="77777777" w:rsidR="00FB0E28" w:rsidRPr="0094221D" w:rsidRDefault="00FB0E28" w:rsidP="006C689D">
            <w:pPr>
              <w:pStyle w:val="NormaleWeb"/>
              <w:rPr>
                <w:rFonts w:ascii="Verdana" w:hAnsi="Verdana"/>
                <w:sz w:val="22"/>
                <w:szCs w:val="22"/>
              </w:rPr>
            </w:pPr>
            <w:r w:rsidRPr="0094221D">
              <w:rPr>
                <w:rFonts w:ascii="Verdana" w:hAnsi="Verdana"/>
                <w:sz w:val="22"/>
                <w:szCs w:val="22"/>
              </w:rPr>
              <w:t>Aggiornamento dei documenti e predisposizione materiali per il bilan</w:t>
            </w:r>
            <w:r>
              <w:rPr>
                <w:rFonts w:ascii="Verdana" w:hAnsi="Verdana"/>
                <w:sz w:val="22"/>
                <w:szCs w:val="22"/>
              </w:rPr>
              <w:t>cio sociale</w:t>
            </w:r>
          </w:p>
        </w:tc>
      </w:tr>
    </w:tbl>
    <w:p w14:paraId="3947FAF9" w14:textId="77777777" w:rsidR="00BD7062" w:rsidRDefault="00BD7062"/>
    <w:p w14:paraId="672CB206" w14:textId="77777777" w:rsidR="00FB0E28" w:rsidRPr="0094221D" w:rsidRDefault="00FB0E28" w:rsidP="00FB0E28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  <w:b/>
          <w:bCs/>
        </w:rPr>
        <w:t>SERVIZI AMMINISTRATIVI GENERALI</w:t>
      </w:r>
    </w:p>
    <w:p w14:paraId="38B67C9A" w14:textId="77777777" w:rsidR="00FB0E28" w:rsidRPr="0094221D" w:rsidRDefault="00FB0E28" w:rsidP="00FB0E28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</w:rPr>
        <w:t xml:space="preserve">L’orario di servizio dovrà essere funzionale allo svolgimento dell’attività complessiva della scuola e rispondere all’esigenza dell’utenza con apertura al pubblico, anche al pomeriggio. L’organizzazione oraria sarà specificata nell’apposito piano organizzativo predisposto dal Direttore dei </w:t>
      </w:r>
      <w:proofErr w:type="spellStart"/>
      <w:proofErr w:type="gramStart"/>
      <w:r w:rsidRPr="0094221D">
        <w:rPr>
          <w:rFonts w:ascii="Verdana" w:hAnsi="Verdana" w:cs="Calibri"/>
        </w:rPr>
        <w:t>s.g.a</w:t>
      </w:r>
      <w:proofErr w:type="spellEnd"/>
      <w:r w:rsidRPr="0094221D">
        <w:rPr>
          <w:rFonts w:ascii="Verdana" w:hAnsi="Verdana" w:cs="Calibri"/>
        </w:rPr>
        <w:t>..</w:t>
      </w:r>
      <w:proofErr w:type="gramEnd"/>
      <w:r w:rsidRPr="0094221D">
        <w:rPr>
          <w:rFonts w:ascii="Verdana" w:hAnsi="Verdana" w:cs="Calibri"/>
        </w:rPr>
        <w:t xml:space="preserve"> </w:t>
      </w:r>
    </w:p>
    <w:p w14:paraId="4BD6F36A" w14:textId="77777777" w:rsidR="00FB0E28" w:rsidRPr="0094221D" w:rsidRDefault="00FB0E28" w:rsidP="00FB0E28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</w:rPr>
        <w:t xml:space="preserve">L’attività gestionale e amministrativa rispetterà i principi di semplificazione e di trasparenza, ferma restando la tutela delle persone rispetto al trattamento dei dati personali e si conformerà alle norme vigenti. Dare piena attuazione ai decreti legislativi 82/2006 e 33/2013 (Codice dell’Amministrazione digitale e Decreto trasparenza) </w:t>
      </w:r>
    </w:p>
    <w:p w14:paraId="3A6277E2" w14:textId="5195DC59" w:rsidR="00AC3091" w:rsidRDefault="00FB0E28" w:rsidP="00FB0E28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</w:rPr>
        <w:t xml:space="preserve">Il Piano Triennale dell’Offerta Formativa prevede il fabbisogno di risorse professionali (docenti ed ATA), strumentali, materiali ed infrastrutturali, delineando quindi una stretta sinergia con i servizi generali e amministrativi, per i quali il dirigente scolastico, ai sensi dell'art. 25 comma 5 del D. Lgs. n. 165/2001, fornisce al DSGA le direttive di massima che costituiscono linee di guida, di condotta e di orientamento preventivo sullo svolgimento delle specifiche attività previste dai servizi. </w:t>
      </w:r>
    </w:p>
    <w:p w14:paraId="78D9834A" w14:textId="1618397F" w:rsidR="00FB0E28" w:rsidRPr="0094221D" w:rsidRDefault="00FB0E28" w:rsidP="00FB0E28">
      <w:pPr>
        <w:widowControl w:val="0"/>
        <w:autoSpaceDE w:val="0"/>
        <w:autoSpaceDN w:val="0"/>
        <w:adjustRightInd w:val="0"/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</w:rPr>
        <w:t>Le Funzioni Strumentali individuate dal Collegio Docenti, i Collaboratori del Dirigente Scolastico, i Coordinatori di Classe, i Responsabili di Laboratorio, i Responsabili dei progetti costituiranno i nodi di raccordo tra l'ambito gestionale e l'ambito didattico, al fine di garantire la piena attuazione del Piano dell’Offerta Formativa.</w:t>
      </w:r>
    </w:p>
    <w:p w14:paraId="4B8E986E" w14:textId="77777777" w:rsidR="00FB0E28" w:rsidRDefault="00FB0E28" w:rsidP="00FB0E28">
      <w:pPr>
        <w:jc w:val="both"/>
        <w:rPr>
          <w:rFonts w:ascii="Verdana" w:hAnsi="Verdana" w:cs="Calibri"/>
        </w:rPr>
      </w:pPr>
      <w:r w:rsidRPr="0094221D">
        <w:rPr>
          <w:rFonts w:ascii="Verdana" w:hAnsi="Verdana" w:cs="Calibri"/>
        </w:rPr>
        <w:t>Il presente Atto di Indirizzo potrà subire modifiche o integrazioni, come previsto dalla normativa di riferimento.</w:t>
      </w:r>
    </w:p>
    <w:p w14:paraId="63DD0416" w14:textId="77777777" w:rsidR="004B2002" w:rsidRDefault="004B2002" w:rsidP="00FB0E28">
      <w:pPr>
        <w:jc w:val="both"/>
        <w:rPr>
          <w:rFonts w:ascii="Verdana" w:hAnsi="Verdana" w:cs="Calibri"/>
        </w:rPr>
      </w:pPr>
    </w:p>
    <w:p w14:paraId="6806E65D" w14:textId="35ACE36F" w:rsidR="004B2002" w:rsidRDefault="004B2002" w:rsidP="00FB0E28">
      <w:pPr>
        <w:jc w:val="both"/>
        <w:rPr>
          <w:rFonts w:ascii="Verdana" w:hAnsi="Verdana" w:cs="Calibri"/>
        </w:rPr>
      </w:pPr>
      <w:proofErr w:type="gramStart"/>
      <w:r>
        <w:rPr>
          <w:rFonts w:ascii="Verdana" w:hAnsi="Verdana" w:cs="Calibri"/>
        </w:rPr>
        <w:t>1 settembre</w:t>
      </w:r>
      <w:proofErr w:type="gramEnd"/>
      <w:r>
        <w:rPr>
          <w:rFonts w:ascii="Verdana" w:hAnsi="Verdana" w:cs="Calibri"/>
        </w:rPr>
        <w:t xml:space="preserve"> 2025</w:t>
      </w:r>
    </w:p>
    <w:p w14:paraId="2B24ADCE" w14:textId="55311964" w:rsidR="004B2002" w:rsidRPr="004B2002" w:rsidRDefault="004B2002" w:rsidP="004B2002">
      <w:pPr>
        <w:pStyle w:val="p1"/>
        <w:jc w:val="right"/>
        <w:rPr>
          <w:rFonts w:ascii="Verdana" w:eastAsiaTheme="minorHAnsi" w:hAnsi="Verdana" w:cs="Calibri"/>
          <w:color w:val="auto"/>
          <w:sz w:val="22"/>
          <w:szCs w:val="22"/>
          <w:lang w:eastAsia="en-US"/>
        </w:rPr>
      </w:pPr>
      <w:proofErr w:type="gramStart"/>
      <w:r w:rsidRPr="004B2002"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 xml:space="preserve">La </w:t>
      </w:r>
      <w:r w:rsidRPr="004B2002"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> Dirigente</w:t>
      </w:r>
      <w:proofErr w:type="gramEnd"/>
      <w:r w:rsidRPr="004B2002"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 xml:space="preserve"> Scolastic</w:t>
      </w:r>
      <w:r w:rsidRPr="004B2002"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>a</w:t>
      </w:r>
    </w:p>
    <w:p w14:paraId="392C77FA" w14:textId="58B46DDD" w:rsidR="004B2002" w:rsidRPr="004B2002" w:rsidRDefault="004B2002" w:rsidP="004B2002">
      <w:pPr>
        <w:pStyle w:val="p1"/>
        <w:jc w:val="center"/>
        <w:rPr>
          <w:rFonts w:ascii="Verdana" w:eastAsiaTheme="minorHAnsi" w:hAnsi="Verdana" w:cs="Calibri"/>
          <w:color w:val="auto"/>
          <w:sz w:val="22"/>
          <w:szCs w:val="22"/>
          <w:lang w:eastAsia="en-US"/>
        </w:rPr>
      </w:pPr>
      <w:r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 xml:space="preserve">                                                                                             </w:t>
      </w:r>
      <w:r w:rsidRPr="004B2002">
        <w:rPr>
          <w:rFonts w:ascii="Verdana" w:eastAsiaTheme="minorHAnsi" w:hAnsi="Verdana" w:cs="Calibri"/>
          <w:color w:val="auto"/>
          <w:sz w:val="22"/>
          <w:szCs w:val="22"/>
          <w:lang w:eastAsia="en-US"/>
        </w:rPr>
        <w:t>Anna Teresa Ferri</w:t>
      </w:r>
    </w:p>
    <w:p w14:paraId="2399FB10" w14:textId="77777777" w:rsidR="004B2002" w:rsidRPr="0094221D" w:rsidRDefault="004B2002" w:rsidP="00FB0E28">
      <w:pPr>
        <w:jc w:val="both"/>
        <w:rPr>
          <w:rFonts w:ascii="Verdana" w:hAnsi="Verdana" w:cs="Calibri"/>
        </w:rPr>
      </w:pPr>
    </w:p>
    <w:p w14:paraId="7CBC844E" w14:textId="77777777" w:rsidR="00FB0E28" w:rsidRPr="00FB0E28" w:rsidRDefault="00FB0E28"/>
    <w:sectPr w:rsidR="00FB0E28" w:rsidRPr="00FB0E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F43350"/>
    <w:multiLevelType w:val="hybridMultilevel"/>
    <w:tmpl w:val="310290BA"/>
    <w:lvl w:ilvl="0" w:tplc="EECCB070">
      <w:start w:val="2022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3164D7"/>
    <w:multiLevelType w:val="hybridMultilevel"/>
    <w:tmpl w:val="A404CCFE"/>
    <w:lvl w:ilvl="0" w:tplc="71DA59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841C8"/>
    <w:multiLevelType w:val="hybridMultilevel"/>
    <w:tmpl w:val="9BE67090"/>
    <w:lvl w:ilvl="0" w:tplc="DCA0A5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00AFA"/>
    <w:multiLevelType w:val="hybridMultilevel"/>
    <w:tmpl w:val="9E56D9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258E7"/>
    <w:multiLevelType w:val="hybridMultilevel"/>
    <w:tmpl w:val="2CB203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29717">
    <w:abstractNumId w:val="1"/>
  </w:num>
  <w:num w:numId="2" w16cid:durableId="613948252">
    <w:abstractNumId w:val="3"/>
  </w:num>
  <w:num w:numId="3" w16cid:durableId="1211264634">
    <w:abstractNumId w:val="5"/>
  </w:num>
  <w:num w:numId="4" w16cid:durableId="1632974540">
    <w:abstractNumId w:val="4"/>
  </w:num>
  <w:num w:numId="5" w16cid:durableId="1893345934">
    <w:abstractNumId w:val="2"/>
  </w:num>
  <w:num w:numId="6" w16cid:durableId="1105194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A5"/>
    <w:rsid w:val="000725DA"/>
    <w:rsid w:val="0009573E"/>
    <w:rsid w:val="000E7B7B"/>
    <w:rsid w:val="00103DDC"/>
    <w:rsid w:val="001133AE"/>
    <w:rsid w:val="001146AE"/>
    <w:rsid w:val="0015526D"/>
    <w:rsid w:val="00180DD2"/>
    <w:rsid w:val="001C78C1"/>
    <w:rsid w:val="00274ED5"/>
    <w:rsid w:val="00313E01"/>
    <w:rsid w:val="00336F0A"/>
    <w:rsid w:val="00397481"/>
    <w:rsid w:val="003C6BEF"/>
    <w:rsid w:val="004B2002"/>
    <w:rsid w:val="00537286"/>
    <w:rsid w:val="00577558"/>
    <w:rsid w:val="00605392"/>
    <w:rsid w:val="00630DA5"/>
    <w:rsid w:val="0069319B"/>
    <w:rsid w:val="006D798F"/>
    <w:rsid w:val="007A20DB"/>
    <w:rsid w:val="00875424"/>
    <w:rsid w:val="0093699A"/>
    <w:rsid w:val="00AC3091"/>
    <w:rsid w:val="00AE5D76"/>
    <w:rsid w:val="00AF54A7"/>
    <w:rsid w:val="00B14A00"/>
    <w:rsid w:val="00BD7062"/>
    <w:rsid w:val="00C70485"/>
    <w:rsid w:val="00C97CEA"/>
    <w:rsid w:val="00CB23E1"/>
    <w:rsid w:val="00CB6721"/>
    <w:rsid w:val="00CC7FB2"/>
    <w:rsid w:val="00D2384F"/>
    <w:rsid w:val="00D7074F"/>
    <w:rsid w:val="00D7596D"/>
    <w:rsid w:val="00DF25F2"/>
    <w:rsid w:val="00E0272C"/>
    <w:rsid w:val="00EE3854"/>
    <w:rsid w:val="00F409A3"/>
    <w:rsid w:val="00FB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ABCE21"/>
  <w15:chartTrackingRefBased/>
  <w15:docId w15:val="{96FD4F9F-6476-A245-BDBD-A2727C32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Theme="minorHAnsi" w:hAnsi="Verdana" w:cs="Times New Roman (Corpo CS)"/>
        <w:color w:val="000000" w:themeColor="text1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0DA5"/>
    <w:pPr>
      <w:spacing w:after="200" w:line="276" w:lineRule="auto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146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630D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30DA5"/>
    <w:rPr>
      <w:rFonts w:ascii="Courier New" w:eastAsia="Times New Roman" w:hAnsi="Courier New" w:cs="Courier New"/>
      <w:color w:val="auto"/>
      <w:kern w:val="0"/>
      <w:sz w:val="20"/>
      <w:szCs w:val="2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30DA5"/>
    <w:rPr>
      <w:b/>
      <w:bCs/>
    </w:rPr>
  </w:style>
  <w:style w:type="paragraph" w:customStyle="1" w:styleId="Default">
    <w:name w:val="Default"/>
    <w:rsid w:val="001146AE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146AE"/>
    <w:rPr>
      <w:rFonts w:asciiTheme="majorHAnsi" w:eastAsiaTheme="majorEastAsia" w:hAnsiTheme="majorHAnsi" w:cstheme="majorBidi"/>
      <w:color w:val="1F3763" w:themeColor="accent1" w:themeShade="7F"/>
      <w:kern w:val="0"/>
      <w:lang w:val="it" w:eastAsia="zh-CN"/>
      <w14:ligatures w14:val="none"/>
    </w:rPr>
  </w:style>
  <w:style w:type="paragraph" w:styleId="Paragrafoelenco">
    <w:name w:val="List Paragraph"/>
    <w:basedOn w:val="Normale"/>
    <w:uiPriority w:val="34"/>
    <w:qFormat/>
    <w:rsid w:val="001146AE"/>
    <w:pPr>
      <w:spacing w:after="0"/>
      <w:ind w:left="720"/>
      <w:contextualSpacing/>
    </w:pPr>
    <w:rPr>
      <w:rFonts w:ascii="Arial" w:eastAsia="Arial" w:hAnsi="Arial" w:cs="Arial"/>
      <w:lang w:val="it" w:eastAsia="zh-CN"/>
    </w:rPr>
  </w:style>
  <w:style w:type="table" w:styleId="Grigliatabella">
    <w:name w:val="Table Grid"/>
    <w:basedOn w:val="Tabellanormale"/>
    <w:uiPriority w:val="39"/>
    <w:rsid w:val="001146AE"/>
    <w:rPr>
      <w:rFonts w:asciiTheme="minorHAnsi" w:hAnsiTheme="minorHAnsi" w:cstheme="minorBidi"/>
      <w:color w:val="aut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C6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1">
    <w:name w:val="p1"/>
    <w:basedOn w:val="Normale"/>
    <w:rsid w:val="004B2002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eastAsia="it-IT"/>
    </w:rPr>
  </w:style>
  <w:style w:type="character" w:customStyle="1" w:styleId="apple-converted-space">
    <w:name w:val="apple-converted-space"/>
    <w:basedOn w:val="Carpredefinitoparagrafo"/>
    <w:rsid w:val="004B2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Teresa Ferri</cp:lastModifiedBy>
  <cp:revision>2</cp:revision>
  <cp:lastPrinted>2025-08-29T13:34:00Z</cp:lastPrinted>
  <dcterms:created xsi:type="dcterms:W3CDTF">2026-09-26T20:13:00Z</dcterms:created>
  <dcterms:modified xsi:type="dcterms:W3CDTF">2026-09-26T20:13:00Z</dcterms:modified>
</cp:coreProperties>
</file>